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5FEA" w:rsidRDefault="00D65FEA" w:rsidP="00D65FEA">
      <w:pPr>
        <w:pStyle w:val="5"/>
        <w:ind w:firstLine="709"/>
        <w:jc w:val="right"/>
        <w:rPr>
          <w:color w:val="000000"/>
          <w:sz w:val="24"/>
          <w:szCs w:val="24"/>
        </w:rPr>
      </w:pPr>
      <w:r>
        <w:rPr>
          <w:color w:val="000000"/>
          <w:sz w:val="24"/>
          <w:szCs w:val="24"/>
        </w:rPr>
        <w:t>Приложение 3</w:t>
      </w:r>
    </w:p>
    <w:p w:rsidR="00DE50F9" w:rsidRDefault="00DE50F9" w:rsidP="00DE50F9">
      <w:pPr>
        <w:pStyle w:val="5"/>
        <w:ind w:firstLine="709"/>
        <w:jc w:val="right"/>
        <w:rPr>
          <w:color w:val="000000"/>
          <w:sz w:val="20"/>
          <w:szCs w:val="20"/>
        </w:rPr>
      </w:pPr>
      <w:r>
        <w:rPr>
          <w:color w:val="000000"/>
          <w:sz w:val="20"/>
          <w:szCs w:val="20"/>
        </w:rPr>
        <w:t>к Положению о</w:t>
      </w:r>
      <w:r w:rsidRPr="00334447">
        <w:rPr>
          <w:color w:val="000000"/>
          <w:sz w:val="20"/>
          <w:szCs w:val="20"/>
        </w:rPr>
        <w:t xml:space="preserve"> </w:t>
      </w:r>
      <w:r>
        <w:rPr>
          <w:color w:val="000000"/>
          <w:sz w:val="20"/>
          <w:szCs w:val="20"/>
        </w:rPr>
        <w:t xml:space="preserve">Чемпионате и Первенстве Курганской области </w:t>
      </w:r>
    </w:p>
    <w:p w:rsidR="00DE50F9" w:rsidRDefault="00DE50F9" w:rsidP="00DE50F9">
      <w:pPr>
        <w:pStyle w:val="5"/>
        <w:ind w:firstLine="709"/>
        <w:jc w:val="right"/>
        <w:rPr>
          <w:color w:val="000000"/>
          <w:sz w:val="20"/>
          <w:szCs w:val="20"/>
        </w:rPr>
      </w:pPr>
      <w:r>
        <w:rPr>
          <w:color w:val="000000"/>
          <w:sz w:val="20"/>
          <w:szCs w:val="20"/>
        </w:rPr>
        <w:t>по футбольному двоеборью</w:t>
      </w:r>
    </w:p>
    <w:p w:rsidR="00D65FEA" w:rsidRPr="002457EA" w:rsidRDefault="00D65FEA" w:rsidP="00D65FEA">
      <w:pPr>
        <w:pStyle w:val="5"/>
        <w:ind w:firstLine="709"/>
        <w:jc w:val="right"/>
        <w:rPr>
          <w:color w:val="000000"/>
          <w:sz w:val="24"/>
          <w:szCs w:val="24"/>
        </w:rPr>
      </w:pPr>
      <w:bookmarkStart w:id="0" w:name="_GoBack"/>
      <w:bookmarkEnd w:id="0"/>
    </w:p>
    <w:p w:rsidR="00D65FEA" w:rsidRDefault="00D65FEA" w:rsidP="00D65FEA">
      <w:pPr>
        <w:jc w:val="center"/>
        <w:rPr>
          <w:rFonts w:ascii="Arial" w:hAnsi="Arial" w:cs="Arial"/>
          <w:b/>
          <w:sz w:val="26"/>
          <w:szCs w:val="26"/>
        </w:rPr>
      </w:pPr>
      <w:r w:rsidRPr="006B6BD7">
        <w:rPr>
          <w:rFonts w:ascii="Arial" w:hAnsi="Arial" w:cs="Arial"/>
          <w:b/>
          <w:sz w:val="26"/>
          <w:szCs w:val="26"/>
        </w:rPr>
        <w:t xml:space="preserve">СПОРТИВНАЯ ДИСЦИПЛИНА «ФУТБОЛЬНОЕ ДВОЕБОРЬЕ» </w:t>
      </w:r>
    </w:p>
    <w:p w:rsidR="00D65FEA" w:rsidRDefault="00D65FEA" w:rsidP="00D65FEA">
      <w:pPr>
        <w:jc w:val="center"/>
        <w:rPr>
          <w:rFonts w:ascii="Arial" w:hAnsi="Arial" w:cs="Arial"/>
          <w:b/>
          <w:sz w:val="26"/>
          <w:szCs w:val="26"/>
        </w:rPr>
      </w:pPr>
      <w:r w:rsidRPr="006B6BD7">
        <w:rPr>
          <w:rFonts w:ascii="Arial" w:hAnsi="Arial" w:cs="Arial"/>
          <w:b/>
          <w:sz w:val="26"/>
          <w:szCs w:val="26"/>
        </w:rPr>
        <w:t>ОБЩЕЕ ОПИСАНИЕ СОРЕВНОВАТЕЛЬНОГО ПРОЦЕССА В СПОРТИВНОЙ ДИСЦИПЛИНЕ «ФУТБОЛЬНОЕ ДВОЕБОРЬЕ»</w:t>
      </w:r>
      <w:r>
        <w:rPr>
          <w:rFonts w:ascii="Arial" w:hAnsi="Arial" w:cs="Arial"/>
          <w:b/>
          <w:sz w:val="26"/>
          <w:szCs w:val="26"/>
        </w:rPr>
        <w:t xml:space="preserve"> </w:t>
      </w:r>
    </w:p>
    <w:p w:rsidR="00D65FEA" w:rsidRDefault="00D65FEA" w:rsidP="00D65FEA">
      <w:pPr>
        <w:jc w:val="center"/>
        <w:rPr>
          <w:rFonts w:ascii="Arial" w:hAnsi="Arial" w:cs="Arial"/>
          <w:b/>
          <w:sz w:val="26"/>
          <w:szCs w:val="26"/>
        </w:rPr>
      </w:pPr>
      <w:r w:rsidRPr="00CE70A9">
        <w:rPr>
          <w:rFonts w:eastAsia="Times New Roman"/>
          <w:b/>
          <w:bCs/>
          <w:color w:val="222222"/>
          <w:lang w:eastAsia="ru-RU"/>
        </w:rPr>
        <w:t>ПРИКАЗ</w:t>
      </w:r>
      <w:r>
        <w:rPr>
          <w:rFonts w:eastAsia="Times New Roman"/>
          <w:b/>
          <w:bCs/>
          <w:color w:val="222222"/>
          <w:lang w:eastAsia="ru-RU"/>
        </w:rPr>
        <w:t xml:space="preserve"> </w:t>
      </w:r>
      <w:proofErr w:type="spellStart"/>
      <w:r>
        <w:rPr>
          <w:rFonts w:eastAsia="Times New Roman"/>
          <w:b/>
          <w:bCs/>
          <w:color w:val="222222"/>
          <w:lang w:eastAsia="ru-RU"/>
        </w:rPr>
        <w:t>Минспорта</w:t>
      </w:r>
      <w:proofErr w:type="spellEnd"/>
      <w:r>
        <w:rPr>
          <w:rFonts w:eastAsia="Times New Roman"/>
          <w:b/>
          <w:bCs/>
          <w:color w:val="222222"/>
          <w:lang w:eastAsia="ru-RU"/>
        </w:rPr>
        <w:t xml:space="preserve"> РФ </w:t>
      </w:r>
      <w:r w:rsidRPr="00CE70A9">
        <w:rPr>
          <w:rFonts w:eastAsia="Times New Roman"/>
          <w:b/>
          <w:bCs/>
          <w:color w:val="222222"/>
          <w:lang w:eastAsia="ru-RU"/>
        </w:rPr>
        <w:t>от 17 ноября 2021 г. N 901</w:t>
      </w:r>
      <w:r>
        <w:rPr>
          <w:rFonts w:eastAsia="Times New Roman"/>
          <w:b/>
          <w:bCs/>
          <w:color w:val="222222"/>
          <w:lang w:eastAsia="ru-RU"/>
        </w:rPr>
        <w:t xml:space="preserve"> (с изменениями от 04.03.2024 г.</w:t>
      </w:r>
      <w:r w:rsidR="00ED1FCD">
        <w:rPr>
          <w:rFonts w:eastAsia="Times New Roman"/>
          <w:b/>
          <w:bCs/>
          <w:color w:val="222222"/>
          <w:lang w:eastAsia="ru-RU"/>
        </w:rPr>
        <w:t xml:space="preserve"> и 22.07.2025 г.</w:t>
      </w:r>
      <w:r>
        <w:rPr>
          <w:rFonts w:eastAsia="Times New Roman"/>
          <w:b/>
          <w:bCs/>
          <w:color w:val="222222"/>
          <w:lang w:eastAsia="ru-RU"/>
        </w:rPr>
        <w:t>)</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Соревновательный процесс спортивной дисциплины «футбольное двоеборье» (далее также – футбольное двоеборье) заключается в последовательном поэтапном состязании между командами, которое состоит из двух матчей, а именно: один из матчей состязания проводится по правилам интерактивного футбола (интерактивный матч), а другой матч состязания проводится по правилам иной дисциплины вида спорта «футбол» и их модификаций (функциональный матч).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Таким образом, команды соревнуются поэтапно и последовательно в рамках одного состязания в течение одного соревновательного дня или этапа. Победитель состязания определяется с учетом требований настоящего Раздела на основе общего количества голов, которые по итогам функционального матча и интерактивного матча были забиты командами. Состязательная ценность (значение) голов, забитых командами по итогам функционального матча, и состязательная ценность (значение) голов, забитых командами по итогам интерактивного матча, должна быть эквивалентной (все голы должны иметь равную состязательную ценность).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Данное требование не может быть изменено Положением и/или Регламентом соревнований, иными нормативными документами организатора соревнований. </w:t>
      </w:r>
    </w:p>
    <w:p w:rsidR="00D65FEA" w:rsidRPr="00505DB4" w:rsidRDefault="00D65FEA" w:rsidP="00D65FEA">
      <w:pPr>
        <w:ind w:firstLine="709"/>
        <w:jc w:val="center"/>
        <w:rPr>
          <w:rFonts w:ascii="Arial" w:hAnsi="Arial" w:cs="Arial"/>
          <w:b/>
          <w:sz w:val="24"/>
          <w:szCs w:val="24"/>
        </w:rPr>
      </w:pPr>
      <w:r w:rsidRPr="00505DB4">
        <w:rPr>
          <w:rFonts w:ascii="Arial" w:hAnsi="Arial" w:cs="Arial"/>
          <w:b/>
          <w:sz w:val="24"/>
          <w:szCs w:val="24"/>
        </w:rPr>
        <w:t>ПРАВИЛО 1. ИГРОКИ И КОМАНДЫ</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Матч проходит с участием 2 (двух) команд. Количество игроков, включаемых каждой командой в заявку на конкретный матч, определяется Положением и/или Регламентом соревнования. Если Положением и/или Регламентом соревнования предусмотрено, что функциональный матч состязания проводится с учетом особенностей правил отдельной спортивной дисциплины вида спорта «футбол», то количественный состав команды определяется с учетом особенностей правил соответствующей спортивной дисциплины вида спорта «футбол». </w:t>
      </w:r>
    </w:p>
    <w:p w:rsidR="00D65FEA" w:rsidRPr="00505DB4" w:rsidRDefault="00D65FEA" w:rsidP="00D65FEA">
      <w:pPr>
        <w:jc w:val="center"/>
        <w:rPr>
          <w:rFonts w:ascii="Arial" w:hAnsi="Arial" w:cs="Arial"/>
          <w:sz w:val="24"/>
          <w:szCs w:val="24"/>
        </w:rPr>
      </w:pPr>
      <w:r w:rsidRPr="00505DB4">
        <w:rPr>
          <w:rFonts w:ascii="Arial" w:hAnsi="Arial" w:cs="Arial"/>
          <w:b/>
          <w:sz w:val="24"/>
          <w:szCs w:val="24"/>
        </w:rPr>
        <w:t>ПРАВИЛО 2. ПРОДОЛЖИТЕЛЬНОСТЬ СОСТЯЗАНИЯ</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Состязание состоит из двух матчей: интерактивного матча и функционального матча. При этом первым по счету проводится интерактивный матч, вторым – функциональный матч. Иная очередность матчей может быть предусмотрена Положением и/или Регламентом соревнований.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Между матчами одного состязания Положением и/или Регламентом соревнования должен быть установлен перерыв, длительность которого определяется Положением и/или Регламентом соревнования, но не может быть больше, чем длительность одного тайма функционального матча.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lastRenderedPageBreak/>
        <w:t xml:space="preserve">Перед началом каждого матча командам предоставляется время на разминку/настройку технического оборудования. Минимальное гарантированное время разминки/настройки технического оборудования и максимальное время разминки/настройки технического оборудования определяются Положением и/или Регламентом соревнований. </w:t>
      </w:r>
    </w:p>
    <w:p w:rsidR="00D65FEA" w:rsidRPr="00505DB4" w:rsidRDefault="00D65FEA" w:rsidP="00D65FEA">
      <w:pPr>
        <w:jc w:val="center"/>
        <w:rPr>
          <w:rFonts w:ascii="Arial" w:hAnsi="Arial" w:cs="Arial"/>
          <w:sz w:val="24"/>
          <w:szCs w:val="24"/>
        </w:rPr>
      </w:pPr>
      <w:r w:rsidRPr="00505DB4">
        <w:rPr>
          <w:rFonts w:ascii="Arial" w:hAnsi="Arial" w:cs="Arial"/>
          <w:b/>
          <w:sz w:val="24"/>
          <w:szCs w:val="24"/>
        </w:rPr>
        <w:t>ПРАВИЛО 3. ПРАВИЛА ПРОВЕДЕНИЯ ИНТЕРАКТИВНОГО МАТЧА</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Интерактивный матч состязания проводится по правилам спортивной дисциплины «интерактивный футбол», предусмотренным настоящими Правилами, с учетом особенностей, предусмотренных настоящим Разделом. Интерактивные матчи в рамках состязания проходят только в формате </w:t>
      </w:r>
      <w:proofErr w:type="spellStart"/>
      <w:r w:rsidRPr="00505DB4">
        <w:rPr>
          <w:rFonts w:ascii="Arial" w:hAnsi="Arial" w:cs="Arial"/>
          <w:sz w:val="24"/>
          <w:szCs w:val="24"/>
        </w:rPr>
        <w:t>оффлайн</w:t>
      </w:r>
      <w:proofErr w:type="spellEnd"/>
      <w:r w:rsidRPr="00505DB4">
        <w:rPr>
          <w:rFonts w:ascii="Arial" w:hAnsi="Arial" w:cs="Arial"/>
          <w:sz w:val="24"/>
          <w:szCs w:val="24"/>
        </w:rPr>
        <w:t xml:space="preserve">, то есть состязание между игроками в рамках интерактивного матча состязания происходит исключительно на технической площадке на одной игровой платформе или на двух игровых платформах, соединенных между собой соответствующим образом без использования Интернет-соединения или с использованием Интернет-соединения. При проведении интерактивного матча в формате </w:t>
      </w:r>
      <w:proofErr w:type="spellStart"/>
      <w:r w:rsidRPr="00505DB4">
        <w:rPr>
          <w:rFonts w:ascii="Arial" w:hAnsi="Arial" w:cs="Arial"/>
          <w:sz w:val="24"/>
          <w:szCs w:val="24"/>
        </w:rPr>
        <w:t>оффлайн</w:t>
      </w:r>
      <w:proofErr w:type="spellEnd"/>
      <w:r w:rsidRPr="00505DB4">
        <w:rPr>
          <w:rFonts w:ascii="Arial" w:hAnsi="Arial" w:cs="Arial"/>
          <w:sz w:val="24"/>
          <w:szCs w:val="24"/>
        </w:rPr>
        <w:t xml:space="preserve"> соперники находятся в непосредственной близости друг от друга. Положением и/или Регламентом соревнования должно быть установлено количество и порядок участия игроков в интерактивном матче. </w:t>
      </w:r>
    </w:p>
    <w:p w:rsidR="00D65FEA" w:rsidRPr="00505DB4" w:rsidRDefault="00D65FEA" w:rsidP="00D65FEA">
      <w:pPr>
        <w:jc w:val="center"/>
        <w:rPr>
          <w:rFonts w:ascii="Arial" w:hAnsi="Arial" w:cs="Arial"/>
          <w:sz w:val="24"/>
          <w:szCs w:val="24"/>
        </w:rPr>
      </w:pPr>
      <w:r w:rsidRPr="00505DB4">
        <w:rPr>
          <w:rFonts w:ascii="Arial" w:hAnsi="Arial" w:cs="Arial"/>
          <w:b/>
          <w:sz w:val="24"/>
          <w:szCs w:val="24"/>
        </w:rPr>
        <w:t>ПРАВИЛО 4. ПРАВИЛА ПРОВЕДЕНИЯ ФУНКЦИОНАЛЬНОГО МАТЧА</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Положением и/или Регламентом соревнования должно быть предусмотрено, что функциональный матч проводится по правилам отдельной спортивной дисциплины вида спорта «футбол», с учетом возможных модификаций правил такой дисциплины. В таком случае при проведении такого функционального матча должны соблюдаться правила соответствующей спортивной дисциплины вида спорта «футбол» с возможными модификациями, предусмотренными Правилами. </w:t>
      </w:r>
    </w:p>
    <w:p w:rsidR="00D65FEA" w:rsidRPr="00505DB4" w:rsidRDefault="00D65FEA" w:rsidP="00D65FEA">
      <w:pPr>
        <w:jc w:val="center"/>
        <w:rPr>
          <w:rFonts w:ascii="Arial" w:hAnsi="Arial" w:cs="Arial"/>
          <w:b/>
          <w:sz w:val="24"/>
          <w:szCs w:val="24"/>
        </w:rPr>
      </w:pPr>
      <w:r w:rsidRPr="00505DB4">
        <w:rPr>
          <w:rFonts w:ascii="Arial" w:hAnsi="Arial" w:cs="Arial"/>
          <w:b/>
          <w:sz w:val="24"/>
          <w:szCs w:val="24"/>
        </w:rPr>
        <w:t>ПРАВИЛО 5. ОПРЕДЕЛЕНИЕ РЕЗУЛЬТАТА МАТЧА</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В дисциплине «футбольное двоеборье» победитель состязания с учетом положений настоящего Раздела определяется по сумме результатов функционального и интерактивного матчей и фиксируется судьей состязания в протоколе состязания.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Победитель функционального матча с учетом положений настоящих Правил определяется и фиксируется судьей состязания в протоколе матча. Счет функционального матча также отражается судьей состязания в протоколе матча.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Победитель интерактивного матча с учетом положений настоящего Раздела Правил определяется футбольным симулятором и фиксируется судьей состязания в протоколе матча. Счет интерактивного матча также отражается судьей состязания в протоколе матча.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Победитель состязания по общему правилу определяется по сумме забитых командой голов по итогам функционального и интерактивного матчей. Подсчет голов по итогам функционального и интерактивного матчей ведется судьей состязания и фиксируется в протоколе.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По итогам матча: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команде присуждается победа (становится победителем матча);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lastRenderedPageBreak/>
        <w:t>– судьей соответствующего матча фиксируются голы, которые команды забили в рамках матча. Команда, забившая большее количество голов во время матча, считается победителем интерактивного или функционального матчей.</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В протоколах матчей судьей для целей определения победителя состязании фиксируются голы по итогам функционального матча и по итогам интерактивного матча, в соответствии с требованиями настоящего Раздела, далее суммируются судьей состязания.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Если обе команды забили одинаковое количество голов или если голы не были забиты, матч заканчивается вничью. В случае если Положением и/или Регламентом предусмотрена невозможность ничьи по итогам состязания, то организатором соревнования в Положении и/или Регламенте соответствующего соревнования должны быть зафиксированы критерии (принципы) выявления победителя в состязании, завершившемся ничьей. При этом для определения победителя в состязании, которое закончилась ничьей, не может использоваться только интерактивный матч или только функциональный матч.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Если Положение и/или Регламент соревнований требует определить команду-победителя состязания, закончившегося вничью, то возможно использовать следующие процедуры определения команды-победителя: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дополнительные матчи с сокращенным временем таймов каждого матча. Точное время таймов дополнительных матчей должно быть предусмотрено Положением и/или Регламентом Соревнований;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серия пенальти в функциональном матче и в интерактивном матче (не менее 3 ударов каждой команды в каждом матче; </w:t>
      </w:r>
    </w:p>
    <w:p w:rsidR="00D65FEA" w:rsidRPr="00505DB4" w:rsidRDefault="00D65FEA" w:rsidP="00D65FEA">
      <w:pPr>
        <w:pStyle w:val="a3"/>
        <w:ind w:firstLine="709"/>
        <w:jc w:val="both"/>
        <w:rPr>
          <w:sz w:val="24"/>
          <w:szCs w:val="24"/>
        </w:rPr>
      </w:pPr>
      <w:r w:rsidRPr="00505DB4">
        <w:rPr>
          <w:rFonts w:ascii="Arial" w:hAnsi="Arial" w:cs="Arial"/>
          <w:sz w:val="24"/>
          <w:szCs w:val="24"/>
        </w:rPr>
        <w:t>– порядок проведения серии пенальти в данном случае дополнительно определяется Положением и/или Регламентом Соревнования).</w:t>
      </w:r>
      <w:r w:rsidRPr="00505DB4">
        <w:rPr>
          <w:sz w:val="24"/>
          <w:szCs w:val="24"/>
        </w:rPr>
        <w:t xml:space="preserve"> </w:t>
      </w:r>
    </w:p>
    <w:p w:rsidR="00D65FEA" w:rsidRPr="00505DB4" w:rsidRDefault="00D65FEA" w:rsidP="00D65FEA">
      <w:pPr>
        <w:pStyle w:val="a3"/>
        <w:ind w:firstLine="709"/>
        <w:jc w:val="both"/>
        <w:rPr>
          <w:sz w:val="24"/>
          <w:szCs w:val="24"/>
        </w:rPr>
      </w:pPr>
    </w:p>
    <w:p w:rsidR="00D65FEA" w:rsidRPr="00505DB4" w:rsidRDefault="00D65FEA" w:rsidP="00D65FEA">
      <w:pPr>
        <w:jc w:val="center"/>
        <w:rPr>
          <w:rFonts w:ascii="Arial" w:hAnsi="Arial" w:cs="Arial"/>
          <w:b/>
          <w:sz w:val="24"/>
          <w:szCs w:val="24"/>
        </w:rPr>
      </w:pPr>
      <w:r w:rsidRPr="00505DB4">
        <w:rPr>
          <w:rFonts w:ascii="Arial" w:hAnsi="Arial" w:cs="Arial"/>
          <w:b/>
          <w:sz w:val="24"/>
          <w:szCs w:val="24"/>
        </w:rPr>
        <w:t>ПРАВИЛО 6. СУДЬИ</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6.1.  </w:t>
      </w:r>
      <w:r w:rsidRPr="00505DB4">
        <w:rPr>
          <w:rFonts w:ascii="Arial" w:hAnsi="Arial" w:cs="Arial"/>
          <w:b/>
          <w:sz w:val="24"/>
          <w:szCs w:val="24"/>
        </w:rPr>
        <w:t>Состав судейской коллегии соревнования с указанием наименований статуса судей и ее полномочия</w:t>
      </w:r>
      <w:r w:rsidRPr="00505DB4">
        <w:rPr>
          <w:rFonts w:ascii="Arial" w:hAnsi="Arial" w:cs="Arial"/>
          <w:sz w:val="24"/>
          <w:szCs w:val="24"/>
        </w:rPr>
        <w:t xml:space="preserve">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Судейская коллегия соревнования является совокупностью судей, назначенных для организации судейства соответствующего соревнования, в которую входят: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главный судья;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заместитель(-и) главного судьи;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главный секретарь;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заместитель(-и) главного секретаря;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секретарь(-и);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судьи состязаний;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судьи функционального матча;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судьи интерактивного матча;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технические судьи.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Назначение судей в судейские коллегии осуществляется в соответствии с квалификационными требованиями к спортивным судьям по виду спорта «футбол». Формирование судейской коллегии соревнования и распределение должностей внутри нее с учетом квалификации судей (за исключением должностей Главной судейской коллегии) осуществляет Главный судья. Количество секретарей и судей определяется Главным судьей по согласованию с организатором соревнования в </w:t>
      </w:r>
      <w:r w:rsidRPr="00505DB4">
        <w:rPr>
          <w:rFonts w:ascii="Arial" w:hAnsi="Arial" w:cs="Arial"/>
          <w:sz w:val="24"/>
          <w:szCs w:val="24"/>
        </w:rPr>
        <w:lastRenderedPageBreak/>
        <w:t xml:space="preserve">зависимости от количества технических и игровых площадок, а также от количества заявленных участников соревнований. Количество заместителей Главного судьи определяется Главным судьей по согласованию с организатором соревнований в зависимости от количества участников соревнований и количества технических, игровых площадок. Судейская коллегия в лице судей, входящих в ее состав, осуществляет контроль за соблюдением настоящих Правил, Положений и/или Регламентов соревнований. </w:t>
      </w:r>
    </w:p>
    <w:p w:rsidR="00D65FEA" w:rsidRPr="00505DB4" w:rsidRDefault="00D65FEA" w:rsidP="00D65FEA">
      <w:pPr>
        <w:ind w:firstLine="709"/>
        <w:jc w:val="both"/>
        <w:rPr>
          <w:rFonts w:ascii="Arial" w:hAnsi="Arial" w:cs="Arial"/>
          <w:b/>
          <w:sz w:val="24"/>
          <w:szCs w:val="24"/>
        </w:rPr>
      </w:pPr>
      <w:r w:rsidRPr="00505DB4">
        <w:rPr>
          <w:rFonts w:ascii="Arial" w:hAnsi="Arial" w:cs="Arial"/>
          <w:b/>
          <w:sz w:val="24"/>
          <w:szCs w:val="24"/>
        </w:rPr>
        <w:t xml:space="preserve">6.2. Состав главной судейской коллегии с указанием наименований статуса судей и ее полномочия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В целях осуществления полномочий по организации судейства на соревнованиях, требующих коллегиального принятия решений, из состава судейской коллегии соревнования формируется Главная судейская коллегия (ГСК).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Полномочия ГСК: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принимает решения о применении санкций в отношении участников соревнования в случаях, предусмотренных настоящим Разделом;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рассматривает протесты и выносит по результатам рассмотрения окончательные решения за исключением случаев, предусмотренных настоящими Правилами;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в случае необходимости определяет и устанавливает дополнительные особенности проведения соревнования и его составляющих (матчей/состязаний);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организует и оценивает деятельность судей соревнования;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принимает окончательные решения по всем спорным ситуациям, связанным с деятельностью ГСК, судейских коллегий, судейских бригад и судей соревнования в период его проведения;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осуществляет иные полномочия, предусмотренные настоящими Правилами, Положением, Регламентом соответствующего соревнования, а также отвечающие целям и задачам деятельности ГСК.</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В состав ГСК должно входить не менее трех человек: Главный судья соревнований, его заместитель(-и), Главный секретарь соревнований. Главный судья на всероссийских соревнованиях назначается организатором соревнования по рекомендации Федерации. В отсутствие Главного судьи решения принимает один из его заместителей, который назначается Главным судьей.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Заместитель Главного судьи, назначенный Главным судьей, в отсутствие Главного судьи выполняет его обязанности, пользуется всеми его правами, осуществляет руководство судейской коллегией соревнования, в соответствии с Правилами, Положением и/или Регламентом соревнования. В отсутствие Главного секретаря его функции выполняет заместитель Главного секретаря. </w:t>
      </w:r>
    </w:p>
    <w:p w:rsidR="00D65FEA" w:rsidRPr="00505DB4" w:rsidRDefault="00D65FEA" w:rsidP="00D65FEA">
      <w:pPr>
        <w:ind w:firstLine="709"/>
        <w:jc w:val="both"/>
        <w:rPr>
          <w:rFonts w:ascii="Arial" w:hAnsi="Arial" w:cs="Arial"/>
          <w:sz w:val="24"/>
          <w:szCs w:val="24"/>
        </w:rPr>
      </w:pPr>
      <w:r w:rsidRPr="00505DB4">
        <w:rPr>
          <w:rFonts w:ascii="Arial" w:hAnsi="Arial" w:cs="Arial"/>
          <w:b/>
          <w:sz w:val="24"/>
          <w:szCs w:val="24"/>
        </w:rPr>
        <w:t>6.3. Судейская бригада</w:t>
      </w:r>
      <w:r w:rsidRPr="00505DB4">
        <w:rPr>
          <w:rFonts w:ascii="Arial" w:hAnsi="Arial" w:cs="Arial"/>
          <w:sz w:val="24"/>
          <w:szCs w:val="24"/>
        </w:rPr>
        <w:t xml:space="preserve">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Непосредственное судейство состязаний соревнования осуществляет судейская бригада. Судейская бригада формируется из состава судей, входящих в судейскую коллегию соревнования.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В состав судейской бригады должны входить: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судья состязания;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судья интерактивного матча;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судья функционального матча;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секретарь;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технический судья.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lastRenderedPageBreak/>
        <w:t>В случае если Положением и/или Регламентом соревнования предусмотрено, что функциональный матч состязания проводится по правилам отдельной спортивной дисциплины вида спорта «футбол», то состав судейской бригады может формироваться с учетом особенностей правил соответствующей спортивной дисциплины вида спорта «футбол».</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 Количество судейских бригад определяется с учетом количества состязаний соревнования, в том числе состязаний, которые проводятся одновременно. Формирование судейской бригады и распределение должностей внутри нее с учетом квалификации судей осуществляет Главный судья. Руководство судейской бригадой осуществляет судья состязания.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 Судейская бригада в лице судей, входящих в ее состав, осуществляет контроль за соблюдением требований настоящего Раздела, Положений и/или Регламентов соревнований во время отдельного состязания соревнования. </w:t>
      </w:r>
    </w:p>
    <w:p w:rsidR="00D65FEA" w:rsidRPr="00505DB4" w:rsidRDefault="00D65FEA" w:rsidP="00D65FEA">
      <w:pPr>
        <w:ind w:firstLine="709"/>
        <w:jc w:val="both"/>
        <w:rPr>
          <w:rFonts w:ascii="Arial" w:hAnsi="Arial" w:cs="Arial"/>
          <w:b/>
          <w:sz w:val="24"/>
          <w:szCs w:val="24"/>
        </w:rPr>
      </w:pPr>
      <w:r w:rsidRPr="00505DB4">
        <w:rPr>
          <w:rFonts w:ascii="Arial" w:hAnsi="Arial" w:cs="Arial"/>
          <w:b/>
          <w:sz w:val="24"/>
          <w:szCs w:val="24"/>
        </w:rPr>
        <w:t xml:space="preserve">6.4. Главный судья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Полномочия Главного судьи: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отвечает за судейство соревнований в соответствии с настоящими Правилами;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организует работу ГСК и судейской коллегии соревнования;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контролирует состояние места проведения соревнований, технических средств, спортивного инвентаря;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проводит заседания судейской коллегии соревнования, принимает протесты и выносит их на рассмотрение ГСК;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подписывает итоговый протокол соревнований и письменный отчет о проведенных соревнованиях; </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применяет санкции в пределах своей компетенции.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Главный судья имеет право: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отложить время начала соревнований, если условия их проведения не отвечают требованиям настоящего Раздела;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объявить перерыв или изменить расписание состязаний;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отстранить от судейства соревнования судей, в случае нарушения ими Положения и/или Регламента соревнования, требований настоящего Раздела, действующего законодательства Российской Федерации, а также иных нормативных документов организаторов соревнований;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осуществлять иные права, не противоречащие настоящему Разделу, Положениям и/или Регламентам соревнования, необходимые для эффективной организации судейства. </w:t>
      </w:r>
    </w:p>
    <w:p w:rsidR="00D65FEA" w:rsidRPr="00505DB4" w:rsidRDefault="00D65FEA" w:rsidP="00D65FEA">
      <w:pPr>
        <w:pStyle w:val="a3"/>
        <w:ind w:firstLine="709"/>
        <w:rPr>
          <w:rFonts w:ascii="Arial" w:hAnsi="Arial" w:cs="Arial"/>
          <w:sz w:val="24"/>
          <w:szCs w:val="24"/>
        </w:rPr>
      </w:pPr>
    </w:p>
    <w:p w:rsidR="00D65FEA" w:rsidRPr="00505DB4" w:rsidRDefault="00D65FEA" w:rsidP="00D65FEA">
      <w:pPr>
        <w:ind w:firstLine="709"/>
        <w:jc w:val="both"/>
        <w:rPr>
          <w:rFonts w:ascii="Arial" w:hAnsi="Arial" w:cs="Arial"/>
          <w:b/>
          <w:sz w:val="24"/>
          <w:szCs w:val="24"/>
        </w:rPr>
      </w:pPr>
      <w:r w:rsidRPr="00505DB4">
        <w:rPr>
          <w:rFonts w:ascii="Arial" w:hAnsi="Arial" w:cs="Arial"/>
          <w:b/>
          <w:sz w:val="24"/>
          <w:szCs w:val="24"/>
        </w:rPr>
        <w:t xml:space="preserve">6.5. Заместитель Главного судьи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Полномочия Заместителя Главного судьи: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при наличии соответствующего распоряжения Главного судьи в отсутствие Главного судьи выполняет его обязанности, пользуется всеми его правами;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организует работу судейских бригад, в соответствии с Разделом, Положением и/или Регламентом соревнований. </w:t>
      </w:r>
    </w:p>
    <w:p w:rsidR="00D65FEA" w:rsidRPr="00505DB4" w:rsidRDefault="00D65FEA" w:rsidP="00D65FEA">
      <w:pPr>
        <w:pStyle w:val="a3"/>
        <w:ind w:firstLine="709"/>
        <w:rPr>
          <w:sz w:val="24"/>
          <w:szCs w:val="24"/>
        </w:rPr>
      </w:pPr>
    </w:p>
    <w:p w:rsidR="00D65FEA" w:rsidRPr="00505DB4" w:rsidRDefault="00D65FEA" w:rsidP="00D65FEA">
      <w:pPr>
        <w:ind w:firstLine="709"/>
        <w:jc w:val="both"/>
        <w:rPr>
          <w:rFonts w:ascii="Arial" w:hAnsi="Arial" w:cs="Arial"/>
          <w:b/>
          <w:sz w:val="24"/>
          <w:szCs w:val="24"/>
        </w:rPr>
      </w:pPr>
      <w:r w:rsidRPr="00505DB4">
        <w:rPr>
          <w:rFonts w:ascii="Arial" w:hAnsi="Arial" w:cs="Arial"/>
          <w:b/>
          <w:sz w:val="24"/>
          <w:szCs w:val="24"/>
        </w:rPr>
        <w:t xml:space="preserve">6.6. Главный секретарь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Полномочия Главного секретаря: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проводит жеребьевку участников соревнований;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lastRenderedPageBreak/>
        <w:t xml:space="preserve">– составляет и ведет таблицу соревнований;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составляет расписание состязаний;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контролирует ведение протоколов состязаний и заверяет их своей подписью;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оформляет и подписывает итоговый протокол;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организует выдачу документов по итогам соревнований.</w:t>
      </w:r>
    </w:p>
    <w:p w:rsidR="00D65FEA" w:rsidRPr="00505DB4" w:rsidRDefault="00D65FEA" w:rsidP="00D65FEA">
      <w:pPr>
        <w:pStyle w:val="a3"/>
        <w:ind w:firstLine="709"/>
        <w:rPr>
          <w:rFonts w:ascii="Arial" w:hAnsi="Arial" w:cs="Arial"/>
          <w:sz w:val="24"/>
          <w:szCs w:val="24"/>
        </w:rPr>
      </w:pPr>
      <w:r w:rsidRPr="00505DB4">
        <w:rPr>
          <w:rFonts w:ascii="Arial" w:hAnsi="Arial" w:cs="Arial"/>
          <w:sz w:val="24"/>
          <w:szCs w:val="24"/>
        </w:rPr>
        <w:t xml:space="preserve"> </w:t>
      </w:r>
    </w:p>
    <w:p w:rsidR="00D65FEA" w:rsidRPr="00505DB4" w:rsidRDefault="00D65FEA" w:rsidP="00D65FEA">
      <w:pPr>
        <w:ind w:firstLine="709"/>
        <w:jc w:val="both"/>
        <w:rPr>
          <w:rFonts w:ascii="Arial" w:hAnsi="Arial" w:cs="Arial"/>
          <w:sz w:val="24"/>
          <w:szCs w:val="24"/>
        </w:rPr>
      </w:pPr>
      <w:r w:rsidRPr="00505DB4">
        <w:rPr>
          <w:rFonts w:ascii="Arial" w:hAnsi="Arial" w:cs="Arial"/>
          <w:b/>
          <w:sz w:val="24"/>
          <w:szCs w:val="24"/>
        </w:rPr>
        <w:t>6.7. Заместитель Главного секретаря</w:t>
      </w:r>
      <w:r w:rsidRPr="00505DB4">
        <w:rPr>
          <w:rFonts w:ascii="Arial" w:hAnsi="Arial" w:cs="Arial"/>
          <w:sz w:val="24"/>
          <w:szCs w:val="24"/>
        </w:rPr>
        <w:t xml:space="preserve"> </w:t>
      </w:r>
    </w:p>
    <w:p w:rsidR="00D65FEA" w:rsidRPr="00505DB4" w:rsidRDefault="00D65FEA" w:rsidP="00D65FEA">
      <w:pPr>
        <w:pStyle w:val="a3"/>
        <w:jc w:val="both"/>
        <w:rPr>
          <w:rFonts w:ascii="Arial" w:hAnsi="Arial" w:cs="Arial"/>
          <w:sz w:val="24"/>
          <w:szCs w:val="24"/>
        </w:rPr>
      </w:pPr>
      <w:r w:rsidRPr="00505DB4">
        <w:rPr>
          <w:rFonts w:ascii="Arial" w:hAnsi="Arial" w:cs="Arial"/>
          <w:sz w:val="24"/>
          <w:szCs w:val="24"/>
        </w:rPr>
        <w:t xml:space="preserve">Полномочия Заместителя Главного секретаря: </w:t>
      </w:r>
    </w:p>
    <w:p w:rsidR="00D65FEA" w:rsidRPr="00505DB4" w:rsidRDefault="00D65FEA" w:rsidP="00D65FEA">
      <w:pPr>
        <w:pStyle w:val="a3"/>
        <w:jc w:val="both"/>
        <w:rPr>
          <w:rFonts w:ascii="Arial" w:hAnsi="Arial" w:cs="Arial"/>
          <w:sz w:val="24"/>
          <w:szCs w:val="24"/>
        </w:rPr>
      </w:pPr>
      <w:r w:rsidRPr="00505DB4">
        <w:rPr>
          <w:rFonts w:ascii="Arial" w:hAnsi="Arial" w:cs="Arial"/>
          <w:sz w:val="24"/>
          <w:szCs w:val="24"/>
        </w:rPr>
        <w:t xml:space="preserve">– в отсутствие главного секретаря выполняет обязанности, пользуется всеми его правами; </w:t>
      </w:r>
    </w:p>
    <w:p w:rsidR="00D65FEA" w:rsidRPr="00505DB4" w:rsidRDefault="00D65FEA" w:rsidP="00D65FEA">
      <w:pPr>
        <w:pStyle w:val="a3"/>
        <w:jc w:val="both"/>
        <w:rPr>
          <w:rFonts w:ascii="Arial" w:hAnsi="Arial" w:cs="Arial"/>
          <w:sz w:val="24"/>
          <w:szCs w:val="24"/>
        </w:rPr>
      </w:pPr>
      <w:r w:rsidRPr="00505DB4">
        <w:rPr>
          <w:rFonts w:ascii="Arial" w:hAnsi="Arial" w:cs="Arial"/>
          <w:sz w:val="24"/>
          <w:szCs w:val="24"/>
        </w:rPr>
        <w:t xml:space="preserve">– осуществляет содействие Главному секретарю в его работе; </w:t>
      </w:r>
    </w:p>
    <w:p w:rsidR="00D65FEA" w:rsidRPr="00505DB4" w:rsidRDefault="00D65FEA" w:rsidP="00D65FEA">
      <w:pPr>
        <w:pStyle w:val="a3"/>
        <w:jc w:val="both"/>
        <w:rPr>
          <w:rFonts w:ascii="Arial" w:hAnsi="Arial" w:cs="Arial"/>
          <w:sz w:val="24"/>
          <w:szCs w:val="24"/>
        </w:rPr>
      </w:pPr>
      <w:r w:rsidRPr="00505DB4">
        <w:rPr>
          <w:rFonts w:ascii="Arial" w:hAnsi="Arial" w:cs="Arial"/>
          <w:sz w:val="24"/>
          <w:szCs w:val="24"/>
        </w:rPr>
        <w:t xml:space="preserve">– организует работу секретарей на состязаниях соревнования. </w:t>
      </w:r>
    </w:p>
    <w:p w:rsidR="00D65FEA" w:rsidRPr="00505DB4" w:rsidRDefault="00D65FEA" w:rsidP="00D65FEA">
      <w:pPr>
        <w:pStyle w:val="a3"/>
        <w:rPr>
          <w:rFonts w:ascii="Arial" w:hAnsi="Arial" w:cs="Arial"/>
          <w:sz w:val="24"/>
          <w:szCs w:val="24"/>
        </w:rPr>
      </w:pPr>
    </w:p>
    <w:p w:rsidR="00D65FEA" w:rsidRPr="00505DB4" w:rsidRDefault="00D65FEA" w:rsidP="00D65FEA">
      <w:pPr>
        <w:ind w:firstLine="709"/>
        <w:jc w:val="both"/>
        <w:rPr>
          <w:rFonts w:ascii="Arial" w:hAnsi="Arial" w:cs="Arial"/>
          <w:b/>
          <w:sz w:val="24"/>
          <w:szCs w:val="24"/>
        </w:rPr>
      </w:pPr>
      <w:r w:rsidRPr="00505DB4">
        <w:rPr>
          <w:rFonts w:ascii="Arial" w:hAnsi="Arial" w:cs="Arial"/>
          <w:b/>
          <w:sz w:val="24"/>
          <w:szCs w:val="24"/>
        </w:rPr>
        <w:t xml:space="preserve">6.8. Судья состязания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Судья состязания осуществляет функции судейства на состязаниях соревнований, в том числе, контролируя работу судьи функционального матча и судьи интерактивного матча.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Полномочия судьи состязания: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осуществляет контроль и судейство конкретного состязания в соответствии с настоящим Разделом, Положением и/или Регламентом соревнования; – подписывает протокол состязания;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до начала состязания должен убедиться в отсутствии запрещенных программ/приложений и готовности оборудования для каждого участника соревнования;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должен находиться позади игроков и наблюдать за действиями, выполняемыми на технических устройствах;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обязан интерпретировать результат матча в футбольном симуляторе в полном соответствии с настоящим Разделом. Решение судьи состязания может быть отменено Главным судьей;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должен быть внимательным и объективным, его присутствие не должно оказывать влияние на ход состязания. Занимаемое им место во время состязания должно обеспечивать полный контроль над выполнением участниками соревнований технических действий; </w:t>
      </w:r>
    </w:p>
    <w:p w:rsidR="00D65FEA" w:rsidRPr="00505DB4" w:rsidRDefault="00D65FEA" w:rsidP="00D65FEA">
      <w:pPr>
        <w:pStyle w:val="a3"/>
        <w:ind w:firstLine="709"/>
        <w:jc w:val="both"/>
        <w:rPr>
          <w:sz w:val="24"/>
          <w:szCs w:val="24"/>
        </w:rPr>
      </w:pPr>
      <w:r w:rsidRPr="00505DB4">
        <w:rPr>
          <w:rFonts w:ascii="Arial" w:hAnsi="Arial" w:cs="Arial"/>
          <w:sz w:val="24"/>
          <w:szCs w:val="24"/>
        </w:rPr>
        <w:t>– обязан интерпретировать результат состязания в полном соответствии с настоящим Разделом. Решение матчевого судьи может быть отменено Главным судьей.</w:t>
      </w:r>
      <w:r w:rsidRPr="00505DB4">
        <w:rPr>
          <w:sz w:val="24"/>
          <w:szCs w:val="24"/>
        </w:rPr>
        <w:t xml:space="preserve"> </w:t>
      </w:r>
    </w:p>
    <w:p w:rsidR="00D65FEA" w:rsidRPr="00505DB4" w:rsidRDefault="00D65FEA" w:rsidP="00D65FEA">
      <w:pPr>
        <w:pStyle w:val="a3"/>
        <w:ind w:firstLine="709"/>
        <w:jc w:val="both"/>
        <w:rPr>
          <w:sz w:val="24"/>
          <w:szCs w:val="24"/>
        </w:rPr>
      </w:pPr>
    </w:p>
    <w:p w:rsidR="00D65FEA" w:rsidRPr="00505DB4" w:rsidRDefault="00D65FEA" w:rsidP="00D65FEA">
      <w:pPr>
        <w:ind w:firstLine="709"/>
        <w:jc w:val="both"/>
        <w:rPr>
          <w:rFonts w:ascii="Arial" w:hAnsi="Arial" w:cs="Arial"/>
          <w:b/>
          <w:sz w:val="24"/>
          <w:szCs w:val="24"/>
        </w:rPr>
      </w:pPr>
      <w:r w:rsidRPr="00505DB4">
        <w:rPr>
          <w:rFonts w:ascii="Arial" w:hAnsi="Arial" w:cs="Arial"/>
          <w:b/>
          <w:sz w:val="24"/>
          <w:szCs w:val="24"/>
        </w:rPr>
        <w:t xml:space="preserve">6.9. Судья функционального матча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Судья функционального матча отвечает за непосредственное осуществление судейства в рамках функционального матча. В случае если Положением и/или Регламентом соревнования предусмотрено, что функциональный матч состязания проводится по правилам отдельной дисциплины футбола, то для судейства такого функционального матча назначаются судьи в необходимом количестве.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Распределение конкретных судейских полномочий между ними осуществляется Главным судьей с учетом особенностей правила соответствующей дисциплины футбола.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lastRenderedPageBreak/>
        <w:t xml:space="preserve">Полномочия судьи функционального матча: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находясь непосредственно на игровой площадке, осуществляет контроль и судейство функционального матча в соответствии с настоящим Разделом, Положением и/или Регламентом соревнования;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применяет спортивные санкции за нарушение участниками соревнований требований настоящего Раздела во время функционального мата состязания;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до начала функционального матча состязания должен убедиться в готовности игровой площадки, спортивного инвентаря и их безопасности для каждого участника соревнования;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осуществляет иные функции, предусмотренные настоящим Разделом. </w:t>
      </w:r>
    </w:p>
    <w:p w:rsidR="00D65FEA" w:rsidRPr="00505DB4" w:rsidRDefault="00D65FEA" w:rsidP="00D65FEA">
      <w:pPr>
        <w:pStyle w:val="a3"/>
        <w:ind w:firstLine="709"/>
        <w:jc w:val="both"/>
        <w:rPr>
          <w:rFonts w:ascii="Arial" w:hAnsi="Arial" w:cs="Arial"/>
          <w:sz w:val="24"/>
          <w:szCs w:val="24"/>
        </w:rPr>
      </w:pPr>
    </w:p>
    <w:p w:rsidR="00D65FEA" w:rsidRPr="00505DB4" w:rsidRDefault="00D65FEA" w:rsidP="00D65FEA">
      <w:pPr>
        <w:ind w:firstLine="709"/>
        <w:jc w:val="both"/>
        <w:rPr>
          <w:rFonts w:ascii="Arial" w:hAnsi="Arial" w:cs="Arial"/>
          <w:b/>
          <w:sz w:val="24"/>
          <w:szCs w:val="24"/>
        </w:rPr>
      </w:pPr>
      <w:r w:rsidRPr="00505DB4">
        <w:rPr>
          <w:rFonts w:ascii="Arial" w:hAnsi="Arial" w:cs="Arial"/>
          <w:b/>
          <w:sz w:val="24"/>
          <w:szCs w:val="24"/>
        </w:rPr>
        <w:t xml:space="preserve">10. Судья интерактивного матча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Судья интерактивного матча отвечает за непосредственное осуществление судейства в рамках интерактивного матча. Судейство интерактивного матча осуществляется также с учетом особенностей правил спортивной дисциплины «интерактивный футбол».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Полномочия судьи интерактивного матча: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находясь непосредственно на технической площадке, осуществляет контроль и судейство интерактивного матча состязания в соответствии с настоящими Разделом, правилами спортивной дисциплины «интерактивный футбол», предусмотренными настоящими Правилами, Положением и/или Регламентом соревнования; </w:t>
      </w:r>
    </w:p>
    <w:p w:rsidR="00D65FEA"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применяет спортивные санкции за нарушение участниками соревнований требований настоящего Раздела во время интерактивного матча состязания;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до начала интерактивного матча должен убедиться в готовности технической площадки и </w:t>
      </w:r>
      <w:proofErr w:type="gramStart"/>
      <w:r w:rsidRPr="00505DB4">
        <w:rPr>
          <w:rFonts w:ascii="Arial" w:hAnsi="Arial" w:cs="Arial"/>
          <w:sz w:val="24"/>
          <w:szCs w:val="24"/>
        </w:rPr>
        <w:t>технического оборудования</w:t>
      </w:r>
      <w:proofErr w:type="gramEnd"/>
      <w:r w:rsidRPr="00505DB4">
        <w:rPr>
          <w:rFonts w:ascii="Arial" w:hAnsi="Arial" w:cs="Arial"/>
          <w:sz w:val="24"/>
          <w:szCs w:val="24"/>
        </w:rPr>
        <w:t xml:space="preserve"> и их безопасности для каждого участника соревнования;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осуществляет иные функции с учетом особенностей правил спортивной дисциплины «интерактивный футбол», предусмотренных настоящими Правилами.</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w:t>
      </w:r>
    </w:p>
    <w:p w:rsidR="00D65FEA" w:rsidRPr="00505DB4" w:rsidRDefault="00D65FEA" w:rsidP="00D65FEA">
      <w:pPr>
        <w:ind w:firstLine="709"/>
        <w:jc w:val="both"/>
        <w:rPr>
          <w:rFonts w:ascii="Arial" w:hAnsi="Arial" w:cs="Arial"/>
          <w:sz w:val="24"/>
          <w:szCs w:val="24"/>
        </w:rPr>
      </w:pPr>
      <w:r w:rsidRPr="00505DB4">
        <w:rPr>
          <w:rFonts w:ascii="Arial" w:hAnsi="Arial" w:cs="Arial"/>
          <w:b/>
          <w:sz w:val="24"/>
          <w:szCs w:val="24"/>
        </w:rPr>
        <w:t>6.11. Технический судья</w:t>
      </w:r>
      <w:r w:rsidRPr="00505DB4">
        <w:rPr>
          <w:rFonts w:ascii="Arial" w:hAnsi="Arial" w:cs="Arial"/>
          <w:sz w:val="24"/>
          <w:szCs w:val="24"/>
        </w:rPr>
        <w:t xml:space="preserve">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Полномочия технического судьи: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осуществляет необходимую настройку параметров футбольного симулятора и их предварительную проверку перед началом матча (или непосредственно перед началом интерактивного матча);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отвечает за настройку и запуск игровых серверов перед началом матча; – отвечает за соблюдение участниками соревнования требований в части параметров и настроек футбольного симулятора; </w:t>
      </w:r>
    </w:p>
    <w:p w:rsidR="00D65FEA" w:rsidRPr="00505DB4" w:rsidRDefault="00D65FEA" w:rsidP="00D65FEA">
      <w:pPr>
        <w:pStyle w:val="a3"/>
        <w:ind w:firstLine="709"/>
        <w:jc w:val="both"/>
        <w:rPr>
          <w:sz w:val="24"/>
          <w:szCs w:val="24"/>
        </w:rPr>
      </w:pPr>
      <w:r w:rsidRPr="00505DB4">
        <w:rPr>
          <w:rFonts w:ascii="Arial" w:hAnsi="Arial" w:cs="Arial"/>
          <w:sz w:val="24"/>
          <w:szCs w:val="24"/>
        </w:rPr>
        <w:t>– руководит техническим персоналом организатора соревнования либо самостоятельно осуществляет устранение неполадок аппаратного и программного обеспечения и иных технических средств.</w:t>
      </w:r>
      <w:r w:rsidRPr="00505DB4">
        <w:rPr>
          <w:sz w:val="24"/>
          <w:szCs w:val="24"/>
        </w:rPr>
        <w:t xml:space="preserve"> </w:t>
      </w:r>
    </w:p>
    <w:p w:rsidR="00D65FEA" w:rsidRPr="00505DB4" w:rsidRDefault="00D65FEA" w:rsidP="00D65FEA">
      <w:pPr>
        <w:pStyle w:val="a3"/>
        <w:ind w:firstLine="709"/>
        <w:jc w:val="both"/>
        <w:rPr>
          <w:sz w:val="24"/>
          <w:szCs w:val="24"/>
        </w:rPr>
      </w:pPr>
    </w:p>
    <w:p w:rsidR="00D65FEA" w:rsidRPr="00505DB4" w:rsidRDefault="00D65FEA" w:rsidP="00D65FEA">
      <w:pPr>
        <w:ind w:firstLine="709"/>
        <w:jc w:val="both"/>
        <w:rPr>
          <w:rFonts w:ascii="Arial" w:hAnsi="Arial" w:cs="Arial"/>
          <w:b/>
          <w:sz w:val="24"/>
          <w:szCs w:val="24"/>
        </w:rPr>
      </w:pPr>
      <w:r w:rsidRPr="00505DB4">
        <w:rPr>
          <w:rFonts w:ascii="Arial" w:hAnsi="Arial" w:cs="Arial"/>
          <w:b/>
          <w:sz w:val="24"/>
          <w:szCs w:val="24"/>
        </w:rPr>
        <w:t xml:space="preserve">6.12. Секретарь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Полномочия секретаря: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составляет и ведет протокола состязания; </w:t>
      </w:r>
    </w:p>
    <w:p w:rsidR="00D65FEA" w:rsidRPr="00505DB4"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готовит иную необходимую для организации и проведения соревнований документацию; </w:t>
      </w:r>
    </w:p>
    <w:p w:rsidR="00D65FEA" w:rsidRDefault="00D65FEA" w:rsidP="00D65FEA">
      <w:pPr>
        <w:pStyle w:val="a3"/>
        <w:ind w:firstLine="709"/>
        <w:jc w:val="both"/>
        <w:rPr>
          <w:rFonts w:ascii="Arial" w:hAnsi="Arial" w:cs="Arial"/>
          <w:sz w:val="24"/>
          <w:szCs w:val="24"/>
        </w:rPr>
      </w:pPr>
      <w:r w:rsidRPr="00505DB4">
        <w:rPr>
          <w:rFonts w:ascii="Arial" w:hAnsi="Arial" w:cs="Arial"/>
          <w:sz w:val="24"/>
          <w:szCs w:val="24"/>
        </w:rPr>
        <w:t xml:space="preserve">– по требованию судьи состязания вносит в протокол состязания нарушения, замены, результативные действия участников соревнований (например, голы). </w:t>
      </w:r>
    </w:p>
    <w:p w:rsidR="00D65FEA" w:rsidRPr="00505DB4" w:rsidRDefault="00D65FEA" w:rsidP="00D65FEA">
      <w:pPr>
        <w:ind w:firstLine="709"/>
        <w:jc w:val="center"/>
        <w:rPr>
          <w:rFonts w:ascii="Arial" w:hAnsi="Arial" w:cs="Arial"/>
          <w:b/>
          <w:sz w:val="24"/>
          <w:szCs w:val="24"/>
        </w:rPr>
      </w:pPr>
      <w:r w:rsidRPr="00505DB4">
        <w:rPr>
          <w:rFonts w:ascii="Arial" w:hAnsi="Arial" w:cs="Arial"/>
          <w:b/>
          <w:sz w:val="24"/>
          <w:szCs w:val="24"/>
        </w:rPr>
        <w:lastRenderedPageBreak/>
        <w:t>ПРАВИЛО 7. МОДИФИКАЦИИ ПРАВИЛ СПОРТИВНОЙ ДИСЦИПЛИНЫ «ФУТЗАЛ» ДЛЯ ФУНКЦИОНАЛЬНОГО МАТЧА</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Для функционального матча применяются модификации следующих правил спортивной дисциплины «</w:t>
      </w:r>
      <w:proofErr w:type="spellStart"/>
      <w:r w:rsidRPr="00505DB4">
        <w:rPr>
          <w:rFonts w:ascii="Arial" w:hAnsi="Arial" w:cs="Arial"/>
          <w:sz w:val="24"/>
          <w:szCs w:val="24"/>
        </w:rPr>
        <w:t>футзал</w:t>
      </w:r>
      <w:proofErr w:type="spellEnd"/>
      <w:r w:rsidRPr="00505DB4">
        <w:rPr>
          <w:rFonts w:ascii="Arial" w:hAnsi="Arial" w:cs="Arial"/>
          <w:sz w:val="24"/>
          <w:szCs w:val="24"/>
        </w:rPr>
        <w:t>» (нумерация правил соответствует нумерации правил «</w:t>
      </w:r>
      <w:proofErr w:type="spellStart"/>
      <w:r w:rsidRPr="00505DB4">
        <w:rPr>
          <w:rFonts w:ascii="Arial" w:hAnsi="Arial" w:cs="Arial"/>
          <w:sz w:val="24"/>
          <w:szCs w:val="24"/>
        </w:rPr>
        <w:t>футзала</w:t>
      </w:r>
      <w:proofErr w:type="spellEnd"/>
      <w:r w:rsidRPr="00505DB4">
        <w:rPr>
          <w:rFonts w:ascii="Arial" w:hAnsi="Arial" w:cs="Arial"/>
          <w:sz w:val="24"/>
          <w:szCs w:val="24"/>
        </w:rPr>
        <w:t xml:space="preserve">»):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1</w:t>
      </w:r>
      <w:r w:rsidRPr="00505DB4">
        <w:rPr>
          <w:rFonts w:ascii="Arial" w:hAnsi="Arial" w:cs="Arial"/>
          <w:b/>
          <w:sz w:val="24"/>
          <w:szCs w:val="24"/>
        </w:rPr>
        <w:t>. Площадка</w:t>
      </w:r>
      <w:r w:rsidRPr="00505DB4">
        <w:rPr>
          <w:rFonts w:ascii="Arial" w:hAnsi="Arial" w:cs="Arial"/>
          <w:sz w:val="24"/>
          <w:szCs w:val="24"/>
        </w:rPr>
        <w:t xml:space="preserve">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Функциональный матч проходит на игровой площадке, требования к которой предусматриваются настоящим пунктом Правил. Для игровой площадки используется натуральное травяное или искусственное травяное покрытие. Покрытие площадки должно быть ровным и гладким и состоять из неабразивных покрытий, предпочтительно изготовленных из дерева или искусственного материала, и соответствовать регламенту соревнований. Опасные покрытия для игроков, официальных лиц команд и официальных лиц матча не допускаются. Положением и/или Регламентом соревнований может предусматриваться проведение соревнований по дисциплине «футбольное двоеборье» на игровых площадках с иным покрытием. Однако, покрытия, опасные для игроков, официальных лиц команд и официальных лиц соревнований не допускаются.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Игровая площадка должна быть прямоугольной. Длина площадки (боковые линии): от 26 метров до 38 метров; ширина (линии ворот): от 14 метров до 20 метров. Игровая площадка может ограничиваться бортами, которые входят в размеры площадей, которые они ограничивают. Высота бортов над поверхностью площадки должна составлять от 0,5 метра до 2 метров. При этом в бортах должны быть предусмотрены двери для входа/выхода на игровую площадку. Борта (и двери в них) должны быть установлены таким образом, чтобы поверхность, обращенная к площадке, была гладкой и свободной от каких</w:t>
      </w:r>
      <w:r>
        <w:rPr>
          <w:rFonts w:ascii="Arial" w:hAnsi="Arial" w:cs="Arial"/>
          <w:sz w:val="24"/>
          <w:szCs w:val="24"/>
        </w:rPr>
        <w:t>-</w:t>
      </w:r>
      <w:r w:rsidRPr="00505DB4">
        <w:rPr>
          <w:rFonts w:ascii="Arial" w:hAnsi="Arial" w:cs="Arial"/>
          <w:sz w:val="24"/>
          <w:szCs w:val="24"/>
        </w:rPr>
        <w:t xml:space="preserve">либо неровностей или каких-либо предметов, которые могли бы причинить травму игрокам. </w:t>
      </w:r>
    </w:p>
    <w:p w:rsidR="00D65FEA" w:rsidRPr="00505DB4" w:rsidRDefault="00D65FEA" w:rsidP="00D65FEA">
      <w:pPr>
        <w:ind w:firstLine="709"/>
        <w:jc w:val="both"/>
        <w:rPr>
          <w:rFonts w:ascii="Arial" w:hAnsi="Arial" w:cs="Arial"/>
          <w:sz w:val="24"/>
          <w:szCs w:val="24"/>
        </w:rPr>
      </w:pPr>
      <w:r w:rsidRPr="00505DB4">
        <w:rPr>
          <w:rFonts w:ascii="Arial" w:hAnsi="Arial" w:cs="Arial"/>
          <w:sz w:val="24"/>
          <w:szCs w:val="24"/>
        </w:rPr>
        <w:t xml:space="preserve">В непосредственной близости от игровой площадки должны размещаться скамейки запасных игроков команд, на которых во время функционального матча располагаются запасные и замененные игроки команд, тренеры команд и иные официальные лица команд, указанные в заявке на матч. Дополнительные требования к скамейкам запасных команд могут быть предусмотрены Положением и/или Регламентом соревнований. </w:t>
      </w:r>
    </w:p>
    <w:p w:rsidR="00D65FEA" w:rsidRDefault="00D65FEA" w:rsidP="00D65FEA">
      <w:pPr>
        <w:ind w:firstLine="709"/>
        <w:jc w:val="both"/>
        <w:rPr>
          <w:rFonts w:ascii="Arial" w:hAnsi="Arial" w:cs="Arial"/>
          <w:sz w:val="24"/>
          <w:szCs w:val="24"/>
        </w:rPr>
      </w:pPr>
      <w:r w:rsidRPr="00505DB4">
        <w:rPr>
          <w:rFonts w:ascii="Arial" w:hAnsi="Arial" w:cs="Arial"/>
          <w:sz w:val="24"/>
          <w:szCs w:val="24"/>
        </w:rPr>
        <w:t xml:space="preserve">Площадка делится на две половины средней линией, которая соединяет точки, расположенные посредине двух боковых линий. Центральная отметка радиусом 10 см обозначает середину средней линии. Вокруг нее проводится окружность радиусом 3 м. Две воображаемые линии длиной 6 метров проводятся с внешней стороны каждой стойки ворот под прямым углом к линии ворот. </w:t>
      </w:r>
    </w:p>
    <w:p w:rsidR="00D65FEA" w:rsidRDefault="00D65FEA" w:rsidP="00D65FEA">
      <w:pPr>
        <w:ind w:firstLine="709"/>
        <w:jc w:val="both"/>
        <w:rPr>
          <w:rFonts w:ascii="Arial" w:hAnsi="Arial" w:cs="Arial"/>
          <w:sz w:val="24"/>
          <w:szCs w:val="24"/>
        </w:rPr>
      </w:pPr>
      <w:r w:rsidRPr="00505DB4">
        <w:rPr>
          <w:rFonts w:ascii="Arial" w:hAnsi="Arial" w:cs="Arial"/>
          <w:sz w:val="24"/>
          <w:szCs w:val="24"/>
        </w:rPr>
        <w:t xml:space="preserve">В конце этих линий с внешней стороны стоек проводятся четверти окружностей, каждая радиусом 6 метров, по направлению к ближайшей боковой линии. Верхние части каждой четверти окружности соединяются отрезком, проведенным параллельно линии ворот между стойками. </w:t>
      </w:r>
    </w:p>
    <w:p w:rsidR="00D65FEA" w:rsidRDefault="00D65FEA" w:rsidP="00D65FEA">
      <w:pPr>
        <w:ind w:firstLine="709"/>
        <w:jc w:val="both"/>
        <w:rPr>
          <w:rFonts w:ascii="Arial" w:hAnsi="Arial" w:cs="Arial"/>
          <w:sz w:val="26"/>
          <w:szCs w:val="26"/>
        </w:rPr>
      </w:pPr>
      <w:r w:rsidRPr="00505DB4">
        <w:rPr>
          <w:rFonts w:ascii="Arial" w:hAnsi="Arial" w:cs="Arial"/>
          <w:sz w:val="24"/>
          <w:szCs w:val="24"/>
        </w:rPr>
        <w:t>Площадь, ограниченная этими линиями и линией ворот, называется штрафной площадью. В каждой штрафной площади наносится отметка на расстоянии</w:t>
      </w:r>
      <w:r w:rsidRPr="006B6BD7">
        <w:rPr>
          <w:rFonts w:ascii="Arial" w:hAnsi="Arial" w:cs="Arial"/>
          <w:sz w:val="26"/>
          <w:szCs w:val="26"/>
        </w:rPr>
        <w:t xml:space="preserve"> 6</w:t>
      </w:r>
    </w:p>
    <w:p w:rsidR="00D65FEA" w:rsidRDefault="00D65FEA" w:rsidP="00D65FEA">
      <w:pPr>
        <w:ind w:right="1417" w:firstLine="709"/>
        <w:jc w:val="both"/>
        <w:rPr>
          <w:rFonts w:ascii="Arial" w:hAnsi="Arial" w:cs="Arial"/>
          <w:sz w:val="26"/>
          <w:szCs w:val="26"/>
        </w:rPr>
      </w:pPr>
      <w:r>
        <w:rPr>
          <w:rFonts w:ascii="Arial" w:hAnsi="Arial" w:cs="Arial"/>
          <w:noProof/>
          <w:sz w:val="26"/>
          <w:szCs w:val="26"/>
          <w:lang w:eastAsia="ru-RU"/>
        </w:rPr>
        <w:lastRenderedPageBreak/>
        <w:drawing>
          <wp:inline distT="0" distB="0" distL="0" distR="0" wp14:anchorId="5EF8636A" wp14:editId="7A0AB538">
            <wp:extent cx="5793105" cy="912960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an_20250617_131132_001.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98445" cy="9138022"/>
                    </a:xfrm>
                    <a:prstGeom prst="rect">
                      <a:avLst/>
                    </a:prstGeom>
                  </pic:spPr>
                </pic:pic>
              </a:graphicData>
            </a:graphic>
          </wp:inline>
        </w:drawing>
      </w:r>
    </w:p>
    <w:p w:rsidR="00D65FEA" w:rsidRPr="00922FEB" w:rsidRDefault="00D65FEA" w:rsidP="00D65FEA">
      <w:pPr>
        <w:pStyle w:val="a3"/>
        <w:jc w:val="both"/>
        <w:rPr>
          <w:rFonts w:ascii="Arial" w:hAnsi="Arial" w:cs="Arial"/>
          <w:sz w:val="24"/>
          <w:szCs w:val="24"/>
        </w:rPr>
      </w:pPr>
      <w:r w:rsidRPr="00922FEB">
        <w:rPr>
          <w:rFonts w:ascii="Arial" w:hAnsi="Arial" w:cs="Arial"/>
          <w:sz w:val="24"/>
          <w:szCs w:val="24"/>
        </w:rPr>
        <w:lastRenderedPageBreak/>
        <w:t xml:space="preserve">– иметь длину окружности от 68 см до 70 см; </w:t>
      </w:r>
    </w:p>
    <w:p w:rsidR="00D65FEA" w:rsidRPr="00922FEB" w:rsidRDefault="00D65FEA" w:rsidP="00D65FEA">
      <w:pPr>
        <w:pStyle w:val="a3"/>
        <w:jc w:val="both"/>
        <w:rPr>
          <w:rFonts w:ascii="Arial" w:hAnsi="Arial" w:cs="Arial"/>
          <w:sz w:val="24"/>
          <w:szCs w:val="24"/>
        </w:rPr>
      </w:pPr>
      <w:r w:rsidRPr="00922FEB">
        <w:rPr>
          <w:rFonts w:ascii="Arial" w:hAnsi="Arial" w:cs="Arial"/>
          <w:sz w:val="24"/>
          <w:szCs w:val="24"/>
        </w:rPr>
        <w:t xml:space="preserve">– весить от 410 г до 450 г на момент начала матча; </w:t>
      </w:r>
    </w:p>
    <w:p w:rsidR="00D65FEA" w:rsidRDefault="00D65FEA" w:rsidP="00D65FEA">
      <w:pPr>
        <w:pStyle w:val="a3"/>
        <w:jc w:val="both"/>
      </w:pPr>
      <w:r w:rsidRPr="00922FEB">
        <w:rPr>
          <w:rFonts w:ascii="Arial" w:hAnsi="Arial" w:cs="Arial"/>
          <w:sz w:val="24"/>
          <w:szCs w:val="24"/>
        </w:rPr>
        <w:t>– иметь давление равное 0,6-1,1 атм. (600-1100 г/см²) на уровне моря.</w:t>
      </w:r>
      <w:r w:rsidRPr="00922FEB">
        <w:t xml:space="preserve">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Если мяч теряет форму или приходит в негодность до начала или во время остановки функционального матча, при начальном ударе, штрафных/свободных ударах, то после замены мяча функциональный матч возобновляется тем же способом и с того же места, где находился мяч в момент остановки игры. Если мяч теряет форму или приходит в негодность во время функционального матча, то матч останавливается, и производится замена мяча. Судья функционального матча производит «спорный мяч» с места, где находился мяч в момент остановки игры. </w:t>
      </w:r>
    </w:p>
    <w:p w:rsidR="00D65FEA" w:rsidRPr="00922FEB" w:rsidRDefault="00D65FEA" w:rsidP="00D65FEA">
      <w:pPr>
        <w:ind w:firstLine="709"/>
        <w:jc w:val="both"/>
        <w:rPr>
          <w:rFonts w:ascii="Arial" w:hAnsi="Arial" w:cs="Arial"/>
          <w:b/>
          <w:sz w:val="24"/>
          <w:szCs w:val="24"/>
        </w:rPr>
      </w:pPr>
      <w:r w:rsidRPr="00922FEB">
        <w:rPr>
          <w:rFonts w:ascii="Arial" w:hAnsi="Arial" w:cs="Arial"/>
          <w:b/>
          <w:sz w:val="24"/>
          <w:szCs w:val="24"/>
        </w:rPr>
        <w:t xml:space="preserve">3. Игроки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Во время функционального матча на игровую площадку из заявленного состава команды на конкретный матч от каждой команды выходят 5 игроков: 4 полевых игрока и 1 вратарь. Один из выходящих на поле игроков должен быть капитаном. Остальные заявленные на матч игроки являются запасными и не могут участвовать в функциональном матче до момента проведения замены.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Минимальное количество игроков на игровой площадке во время функционального матча – 4 игрока. Во время функционального матча может быть использовано неограниченное количество замен. Допускаются обратные замены участников матча, если иное не установлено Положением и/или Регламентом соревнований. При этом Положением и/или Регламентом соревнований может быть предусмотрено ограничение по заменам в функциональном матче.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Замена может быть выполнена в любое время вне зависимости от того, находится мяч в игре или нет, за исключением времени тайм-аута. Запасному игроку может быть отказано в выполнении замены в определенных случаях, например, если запасной не привел свою экипировку в порядок. </w:t>
      </w:r>
    </w:p>
    <w:p w:rsidR="00D65FEA" w:rsidRPr="00922FEB"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Замена производится с соблюдением следующих условий: </w:t>
      </w:r>
    </w:p>
    <w:p w:rsidR="00D65FEA" w:rsidRPr="00922FEB"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игрок основного состава, покидающий игровую площадку, должен сделать это через двери в борте; </w:t>
      </w:r>
    </w:p>
    <w:p w:rsidR="00D65FEA" w:rsidRPr="00922FEB"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запасной игрок, выходящий на игровую площадку, должен сделать это через двери в борте и только после того, как уходящий игрок полностью покинет игровую площадку; </w:t>
      </w:r>
    </w:p>
    <w:p w:rsidR="00D65FEA" w:rsidRPr="00922FEB"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замена контролируется судьями; </w:t>
      </w:r>
    </w:p>
    <w:p w:rsidR="00D65FEA" w:rsidRPr="00922FEB"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замена считается выполненной, когда игрок, покидающий игровую площадку, полностью покинул ее, а запасной игрок вышел на игровую площадку.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Заменить вратаря может любой игрок. Однако такая замена должна быть произведена во время остановки функционального матча с информированием матчевого судьи до выполнения замены. </w:t>
      </w:r>
    </w:p>
    <w:p w:rsidR="00D65FEA" w:rsidRPr="00922FEB" w:rsidRDefault="00D65FEA" w:rsidP="00D65FEA">
      <w:pPr>
        <w:pStyle w:val="a3"/>
        <w:ind w:firstLine="709"/>
        <w:jc w:val="both"/>
        <w:rPr>
          <w:rFonts w:ascii="Arial" w:hAnsi="Arial" w:cs="Arial"/>
          <w:sz w:val="24"/>
          <w:szCs w:val="24"/>
        </w:rPr>
      </w:pPr>
    </w:p>
    <w:p w:rsidR="00D65FEA" w:rsidRDefault="00D65FEA" w:rsidP="00D65FEA">
      <w:pPr>
        <w:ind w:firstLine="709"/>
        <w:jc w:val="both"/>
        <w:rPr>
          <w:rFonts w:ascii="Arial" w:hAnsi="Arial" w:cs="Arial"/>
          <w:sz w:val="24"/>
          <w:szCs w:val="24"/>
        </w:rPr>
      </w:pPr>
      <w:r w:rsidRPr="00922FEB">
        <w:rPr>
          <w:rFonts w:ascii="Arial" w:hAnsi="Arial" w:cs="Arial"/>
          <w:b/>
          <w:sz w:val="24"/>
          <w:szCs w:val="24"/>
        </w:rPr>
        <w:t>4. Экипировка игроков</w:t>
      </w:r>
      <w:r w:rsidRPr="00922FEB">
        <w:rPr>
          <w:rFonts w:ascii="Arial" w:hAnsi="Arial" w:cs="Arial"/>
          <w:sz w:val="24"/>
          <w:szCs w:val="24"/>
        </w:rPr>
        <w:t xml:space="preserve">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Дополнительные требования к экипировке могут определяться Положением и/или Регламентом соревнований, в том числе в части требований к размещению рекламных материалов на ней. </w:t>
      </w:r>
    </w:p>
    <w:p w:rsidR="00D65FEA" w:rsidRDefault="00D65FEA" w:rsidP="00D65FEA">
      <w:pPr>
        <w:ind w:firstLine="709"/>
        <w:jc w:val="both"/>
        <w:rPr>
          <w:rFonts w:ascii="Arial" w:hAnsi="Arial" w:cs="Arial"/>
          <w:sz w:val="24"/>
          <w:szCs w:val="24"/>
        </w:rPr>
      </w:pPr>
    </w:p>
    <w:p w:rsidR="00D65FEA" w:rsidRDefault="00D65FEA" w:rsidP="00D65FEA">
      <w:pPr>
        <w:ind w:firstLine="709"/>
        <w:jc w:val="both"/>
        <w:rPr>
          <w:rFonts w:ascii="Arial" w:hAnsi="Arial" w:cs="Arial"/>
          <w:sz w:val="24"/>
          <w:szCs w:val="24"/>
        </w:rPr>
      </w:pPr>
    </w:p>
    <w:p w:rsidR="00D65FEA" w:rsidRDefault="00D65FEA" w:rsidP="00D65FEA">
      <w:pPr>
        <w:ind w:firstLine="709"/>
        <w:jc w:val="both"/>
        <w:rPr>
          <w:rFonts w:ascii="Arial" w:hAnsi="Arial" w:cs="Arial"/>
          <w:sz w:val="24"/>
          <w:szCs w:val="24"/>
        </w:rPr>
      </w:pPr>
      <w:r w:rsidRPr="00922FEB">
        <w:rPr>
          <w:rFonts w:ascii="Arial" w:hAnsi="Arial" w:cs="Arial"/>
          <w:b/>
          <w:sz w:val="24"/>
          <w:szCs w:val="24"/>
        </w:rPr>
        <w:lastRenderedPageBreak/>
        <w:t xml:space="preserve">7. Продолжительность матча и паузы во время матча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Функциональный матч длится два равных тайма по 5 минут игрового времени каждый. Команды имеют право на минутный тайм-аут в каждом тайме функционального матча. Положением и/или Регламентом соревнования должны быть установлены перерывы между таймами функционального матча, длительность которых определяется Положением и/или Регламентом соревнования. </w:t>
      </w:r>
    </w:p>
    <w:p w:rsidR="00D65FEA" w:rsidRDefault="00D65FEA" w:rsidP="00D65FEA">
      <w:pPr>
        <w:ind w:firstLine="709"/>
        <w:jc w:val="both"/>
        <w:rPr>
          <w:rFonts w:ascii="Arial" w:hAnsi="Arial" w:cs="Arial"/>
          <w:sz w:val="24"/>
          <w:szCs w:val="24"/>
        </w:rPr>
      </w:pPr>
      <w:r w:rsidRPr="00922FEB">
        <w:rPr>
          <w:rFonts w:ascii="Arial" w:hAnsi="Arial" w:cs="Arial"/>
          <w:b/>
          <w:sz w:val="24"/>
          <w:szCs w:val="24"/>
        </w:rPr>
        <w:t>9. Мяч в игре и не в игре</w:t>
      </w:r>
      <w:r w:rsidRPr="00922FEB">
        <w:rPr>
          <w:rFonts w:ascii="Arial" w:hAnsi="Arial" w:cs="Arial"/>
          <w:sz w:val="24"/>
          <w:szCs w:val="24"/>
        </w:rPr>
        <w:t xml:space="preserve">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Во время функционального матча игроки могут отдавать пас, используя борта игровой площадки. </w:t>
      </w:r>
    </w:p>
    <w:p w:rsidR="00D65FEA" w:rsidRDefault="00D65FEA" w:rsidP="00D65FEA">
      <w:pPr>
        <w:ind w:firstLine="709"/>
        <w:jc w:val="both"/>
        <w:rPr>
          <w:rFonts w:ascii="Arial" w:hAnsi="Arial" w:cs="Arial"/>
          <w:sz w:val="24"/>
          <w:szCs w:val="24"/>
        </w:rPr>
      </w:pPr>
      <w:r w:rsidRPr="00922FEB">
        <w:rPr>
          <w:rFonts w:ascii="Arial" w:hAnsi="Arial" w:cs="Arial"/>
          <w:b/>
          <w:sz w:val="24"/>
          <w:szCs w:val="24"/>
        </w:rPr>
        <w:t>12. Нарушение правил и недисциплинированное поведение</w:t>
      </w:r>
      <w:r w:rsidRPr="00922FEB">
        <w:rPr>
          <w:rFonts w:ascii="Arial" w:hAnsi="Arial" w:cs="Arial"/>
          <w:sz w:val="24"/>
          <w:szCs w:val="24"/>
        </w:rPr>
        <w:t xml:space="preserve">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За нарушение игровых правил, предусмотренных особенностями соревновательного процесса дисциплины «футбольное двоеборье» во время функционального матча </w:t>
      </w:r>
      <w:proofErr w:type="gramStart"/>
      <w:r w:rsidRPr="00883DBD">
        <w:rPr>
          <w:rFonts w:ascii="Arial" w:hAnsi="Arial" w:cs="Arial"/>
          <w:sz w:val="24"/>
          <w:szCs w:val="24"/>
        </w:rPr>
        <w:t>судьей</w:t>
      </w:r>
      <w:proofErr w:type="gramEnd"/>
      <w:r w:rsidRPr="00883DBD">
        <w:rPr>
          <w:rFonts w:ascii="Arial" w:hAnsi="Arial" w:cs="Arial"/>
          <w:sz w:val="24"/>
          <w:szCs w:val="24"/>
        </w:rPr>
        <w:t xml:space="preserve"> могут быть применены следующие санкции: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штрафной удар;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свободный удар;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пенальти;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предупреждение в матче;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удаление в матче.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Штрафной и свободный удары назначаются судьей функционального матча в пользу команды соперников игрока, запасного, удаленного игрока или официального лица команды, совершившего нарушение.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Предупреждение в матче применяется судьей функционального матча к физическим лицам за нарушение настоящих Правил, во время матча.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Удаление в матче применяется судьей функционального матча к физическим лицам за нарушение настоящих Правил, во время матча и означает запрет на дальнейшее участие в матче. Положением и/или Регламентом соревнований может быть предусмотрено обозначение применения предупреждения и/или удаления соответствующим жестом судьи функционального матча или демонстрацией судьей функционального матча карточек соответствующего цвета.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Штрафной, свободный удары и пенальти могут быть назначены за нарушения, совершенные в то время, когда мяч был в игре. Помимо штрафных, свободных ударов и пенальти, к игрокам могут быть применены санкции в виде предупреждения в матче и удаления в матче. </w:t>
      </w:r>
    </w:p>
    <w:p w:rsidR="00D65FEA" w:rsidRDefault="00D65FEA" w:rsidP="00D65FEA">
      <w:pPr>
        <w:ind w:firstLine="709"/>
        <w:jc w:val="center"/>
        <w:rPr>
          <w:rFonts w:ascii="Arial" w:hAnsi="Arial" w:cs="Arial"/>
          <w:b/>
          <w:sz w:val="24"/>
          <w:szCs w:val="24"/>
        </w:rPr>
      </w:pPr>
      <w:r w:rsidRPr="00922FEB">
        <w:rPr>
          <w:rFonts w:ascii="Arial" w:hAnsi="Arial" w:cs="Arial"/>
          <w:b/>
          <w:sz w:val="24"/>
          <w:szCs w:val="24"/>
        </w:rPr>
        <w:t xml:space="preserve">Нарушения, наказуемые предупреждением в функциональном матче.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Игроку выносится предупреждение, если он виновен в:</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затягивании возобновления игры;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выражает несогласие словом или действием;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выходе или возвращении на площадку без разрешения одного из судей или нарушении процедуры замены;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несоблюдении требуемого расстояния при возобновлении игры штрафным/свободным ударом;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систематическом нарушении (не существует точного числа или характеристик нарушений, чтобы считать их «систематическими»); </w:t>
      </w:r>
    </w:p>
    <w:p w:rsidR="00D65FEA" w:rsidRDefault="00D65FEA" w:rsidP="00D65FEA">
      <w:pPr>
        <w:pStyle w:val="a3"/>
        <w:ind w:firstLine="709"/>
        <w:jc w:val="both"/>
      </w:pPr>
      <w:r w:rsidRPr="00883DBD">
        <w:rPr>
          <w:rFonts w:ascii="Arial" w:hAnsi="Arial" w:cs="Arial"/>
          <w:sz w:val="24"/>
          <w:szCs w:val="24"/>
        </w:rPr>
        <w:lastRenderedPageBreak/>
        <w:t>– неспортивном поведении.</w:t>
      </w:r>
      <w:r w:rsidRPr="00922FEB">
        <w:t xml:space="preserve">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Запасному игроку выносится предупреждение, если он виновен в: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затягивании возобновления игры;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несогласии словом или действием;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выходе на площадку с нарушением процедуры замены; </w:t>
      </w:r>
    </w:p>
    <w:p w:rsidR="00D65FEA" w:rsidRDefault="00D65FEA" w:rsidP="00D65FEA">
      <w:pPr>
        <w:pStyle w:val="a3"/>
        <w:ind w:firstLine="709"/>
        <w:jc w:val="both"/>
      </w:pPr>
      <w:r w:rsidRPr="00883DBD">
        <w:rPr>
          <w:rFonts w:ascii="Arial" w:hAnsi="Arial" w:cs="Arial"/>
          <w:sz w:val="24"/>
          <w:szCs w:val="24"/>
        </w:rPr>
        <w:t>– неспортивном поведении.</w:t>
      </w:r>
      <w:r w:rsidRPr="00922FEB">
        <w:t xml:space="preserve"> </w:t>
      </w:r>
    </w:p>
    <w:p w:rsidR="00D65FEA" w:rsidRDefault="00D65FEA" w:rsidP="00D65FEA">
      <w:pPr>
        <w:pStyle w:val="a3"/>
        <w:ind w:firstLine="709"/>
        <w:jc w:val="both"/>
      </w:pPr>
    </w:p>
    <w:p w:rsidR="00D65FEA" w:rsidRPr="00922FEB" w:rsidRDefault="00D65FEA" w:rsidP="00D65FEA">
      <w:pPr>
        <w:ind w:firstLine="709"/>
        <w:jc w:val="center"/>
        <w:rPr>
          <w:rFonts w:ascii="Arial" w:hAnsi="Arial" w:cs="Arial"/>
          <w:b/>
          <w:sz w:val="24"/>
          <w:szCs w:val="24"/>
        </w:rPr>
      </w:pPr>
      <w:r w:rsidRPr="00922FEB">
        <w:rPr>
          <w:rFonts w:ascii="Arial" w:hAnsi="Arial" w:cs="Arial"/>
          <w:b/>
          <w:sz w:val="24"/>
          <w:szCs w:val="24"/>
        </w:rPr>
        <w:t>Нарушения, наказуемые удалением в функциональном матче.</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Игрок или запасной, который совершит любое из следующих нарушений, удаляется с игровой площадки в случаях: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лишает команду соперника гола или явной возможности забить гол, сыграв рукой в мяч (кроме вратаря в своей штрафной площади), или сдвигает/опрокидывает ворота (например, когда это препятствует мячу пересечь линию ворот);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лишает гола или явной возможности забить гол соперника (при условии, что ворота не защищены вратарем), основное движение атаки которого направлено к воротам игрока, нарушившего настоящие Правила, с помощью нарушения, наказуемого штрафным/свободным ударом (за исключением изложенного ниже);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совершает серьезное нарушение правил;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кусает или плюет в кого-либо;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ведет себя агрессивно; </w:t>
      </w:r>
    </w:p>
    <w:p w:rsidR="00D65FEA" w:rsidRPr="00883DBD" w:rsidRDefault="00D65FEA" w:rsidP="00D65FEA">
      <w:pPr>
        <w:pStyle w:val="a3"/>
        <w:ind w:firstLine="709"/>
        <w:jc w:val="both"/>
        <w:rPr>
          <w:rFonts w:ascii="Arial" w:hAnsi="Arial" w:cs="Arial"/>
          <w:sz w:val="24"/>
          <w:szCs w:val="24"/>
        </w:rPr>
      </w:pPr>
      <w:r w:rsidRPr="00883DBD">
        <w:rPr>
          <w:rFonts w:ascii="Arial" w:hAnsi="Arial" w:cs="Arial"/>
          <w:sz w:val="24"/>
          <w:szCs w:val="24"/>
        </w:rPr>
        <w:t xml:space="preserve">– использует оскорбительные, обидные или нецензурные выражения и/или жесты; </w:t>
      </w:r>
    </w:p>
    <w:p w:rsidR="00D65FEA" w:rsidRDefault="00D65FEA" w:rsidP="00D65FEA">
      <w:pPr>
        <w:pStyle w:val="a3"/>
        <w:ind w:firstLine="709"/>
        <w:jc w:val="both"/>
      </w:pPr>
      <w:r w:rsidRPr="00883DBD">
        <w:rPr>
          <w:rFonts w:ascii="Arial" w:hAnsi="Arial" w:cs="Arial"/>
          <w:sz w:val="24"/>
          <w:szCs w:val="24"/>
        </w:rPr>
        <w:t xml:space="preserve">– получает второе предупреждение в матче. </w:t>
      </w:r>
    </w:p>
    <w:p w:rsidR="00D65FEA" w:rsidRDefault="00D65FEA" w:rsidP="00D65FEA">
      <w:pPr>
        <w:ind w:firstLine="709"/>
        <w:jc w:val="both"/>
        <w:rPr>
          <w:rFonts w:ascii="Arial" w:hAnsi="Arial" w:cs="Arial"/>
          <w:sz w:val="24"/>
          <w:szCs w:val="24"/>
        </w:rPr>
      </w:pPr>
      <w:r w:rsidRPr="00922FEB">
        <w:rPr>
          <w:rFonts w:ascii="Arial" w:hAnsi="Arial" w:cs="Arial"/>
          <w:sz w:val="24"/>
          <w:szCs w:val="24"/>
        </w:rPr>
        <w:t xml:space="preserve">Игрок или запасной, который был удален в матче, должен покинуть игровую площадку, прилегающее к игровой площадке пространство. </w:t>
      </w:r>
    </w:p>
    <w:p w:rsidR="00D65FEA" w:rsidRDefault="00D65FEA" w:rsidP="00D65FEA">
      <w:pPr>
        <w:ind w:firstLine="709"/>
        <w:jc w:val="both"/>
        <w:rPr>
          <w:rFonts w:ascii="Arial" w:hAnsi="Arial" w:cs="Arial"/>
          <w:sz w:val="24"/>
          <w:szCs w:val="24"/>
        </w:rPr>
      </w:pPr>
      <w:r w:rsidRPr="00883DBD">
        <w:rPr>
          <w:rFonts w:ascii="Arial" w:hAnsi="Arial" w:cs="Arial"/>
          <w:b/>
          <w:sz w:val="24"/>
          <w:szCs w:val="24"/>
        </w:rPr>
        <w:t>13. Штрафной/свободный удар</w:t>
      </w:r>
      <w:r w:rsidRPr="00922FEB">
        <w:rPr>
          <w:rFonts w:ascii="Arial" w:hAnsi="Arial" w:cs="Arial"/>
          <w:sz w:val="24"/>
          <w:szCs w:val="24"/>
        </w:rPr>
        <w:t xml:space="preserve">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Штрафной удар назначается, если игрок совершает любое из следующих нарушений против соперника в манере, которую судья функционального матча расценит как неосторожную, безрассудную или с использованием чрезмерной физической силы: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нападает;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прыгает;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бьет или пытается ударить ногой;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толкает;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бьет или пытается ударить (включая удар головой);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подкатывается или бросается; </w:t>
      </w:r>
    </w:p>
    <w:p w:rsidR="00D65FEA"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делает или пытается сделать подножку.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Если нарушение произошло с физическим контактом, оно наказывается штрафным ударом или пенальти. </w:t>
      </w:r>
    </w:p>
    <w:p w:rsidR="00D65FEA" w:rsidRPr="00B02463" w:rsidRDefault="00D65FEA" w:rsidP="00D65FEA">
      <w:pPr>
        <w:pStyle w:val="a3"/>
        <w:ind w:firstLine="709"/>
        <w:rPr>
          <w:rFonts w:ascii="Arial" w:hAnsi="Arial" w:cs="Arial"/>
          <w:sz w:val="24"/>
          <w:szCs w:val="24"/>
        </w:rPr>
      </w:pPr>
      <w:r w:rsidRPr="00B02463">
        <w:rPr>
          <w:rFonts w:ascii="Arial" w:hAnsi="Arial" w:cs="Arial"/>
          <w:sz w:val="24"/>
          <w:szCs w:val="24"/>
        </w:rPr>
        <w:t xml:space="preserve">Штрафной удар также назначается, если игрок совершает любое из следующих нарушений: </w:t>
      </w:r>
    </w:p>
    <w:p w:rsidR="00D65FEA" w:rsidRPr="00B02463" w:rsidRDefault="00D65FEA" w:rsidP="00D65FEA">
      <w:pPr>
        <w:pStyle w:val="a3"/>
        <w:ind w:firstLine="709"/>
        <w:rPr>
          <w:rFonts w:ascii="Arial" w:hAnsi="Arial" w:cs="Arial"/>
          <w:sz w:val="24"/>
          <w:szCs w:val="24"/>
        </w:rPr>
      </w:pPr>
      <w:r w:rsidRPr="00B02463">
        <w:rPr>
          <w:rFonts w:ascii="Arial" w:hAnsi="Arial" w:cs="Arial"/>
          <w:sz w:val="24"/>
          <w:szCs w:val="24"/>
        </w:rPr>
        <w:t xml:space="preserve">– играет рукой в мяч намеренно и/или использует руку, которая делает тело игрока неестественно больше (за исключением вратаря внутри своей штрафной площади); </w:t>
      </w:r>
    </w:p>
    <w:p w:rsidR="00D65FEA" w:rsidRPr="00B02463" w:rsidRDefault="00D65FEA" w:rsidP="00D65FEA">
      <w:pPr>
        <w:pStyle w:val="a3"/>
        <w:ind w:firstLine="709"/>
        <w:rPr>
          <w:rFonts w:ascii="Arial" w:hAnsi="Arial" w:cs="Arial"/>
          <w:sz w:val="24"/>
          <w:szCs w:val="24"/>
        </w:rPr>
      </w:pPr>
      <w:r w:rsidRPr="00B02463">
        <w:rPr>
          <w:rFonts w:ascii="Arial" w:hAnsi="Arial" w:cs="Arial"/>
          <w:sz w:val="24"/>
          <w:szCs w:val="24"/>
        </w:rPr>
        <w:t xml:space="preserve">– задерживает соперника; </w:t>
      </w:r>
    </w:p>
    <w:p w:rsidR="00D65FEA" w:rsidRPr="00B02463" w:rsidRDefault="00D65FEA" w:rsidP="00D65FEA">
      <w:pPr>
        <w:pStyle w:val="a3"/>
        <w:ind w:firstLine="709"/>
        <w:rPr>
          <w:rFonts w:ascii="Arial" w:hAnsi="Arial" w:cs="Arial"/>
          <w:sz w:val="24"/>
          <w:szCs w:val="24"/>
        </w:rPr>
      </w:pPr>
      <w:r w:rsidRPr="00B02463">
        <w:rPr>
          <w:rFonts w:ascii="Arial" w:hAnsi="Arial" w:cs="Arial"/>
          <w:sz w:val="24"/>
          <w:szCs w:val="24"/>
        </w:rPr>
        <w:t xml:space="preserve">– мешает продвижению соперника с физическим контактом; </w:t>
      </w:r>
    </w:p>
    <w:p w:rsidR="00D65FEA" w:rsidRPr="00B02463" w:rsidRDefault="00D65FEA" w:rsidP="00D65FEA">
      <w:pPr>
        <w:pStyle w:val="a3"/>
        <w:ind w:firstLine="709"/>
        <w:rPr>
          <w:rFonts w:ascii="Arial" w:hAnsi="Arial" w:cs="Arial"/>
          <w:sz w:val="24"/>
          <w:szCs w:val="24"/>
        </w:rPr>
      </w:pPr>
      <w:r w:rsidRPr="00B02463">
        <w:rPr>
          <w:rFonts w:ascii="Arial" w:hAnsi="Arial" w:cs="Arial"/>
          <w:sz w:val="24"/>
          <w:szCs w:val="24"/>
        </w:rPr>
        <w:t xml:space="preserve">– кусает или плюет в кого-либо; </w:t>
      </w:r>
    </w:p>
    <w:p w:rsidR="00D65FEA" w:rsidRPr="00B02463" w:rsidRDefault="00D65FEA" w:rsidP="00D65FEA">
      <w:pPr>
        <w:pStyle w:val="a3"/>
        <w:ind w:firstLine="709"/>
        <w:rPr>
          <w:rFonts w:ascii="Arial" w:hAnsi="Arial" w:cs="Arial"/>
          <w:sz w:val="24"/>
          <w:szCs w:val="24"/>
        </w:rPr>
      </w:pPr>
      <w:r w:rsidRPr="00B02463">
        <w:rPr>
          <w:rFonts w:ascii="Arial" w:hAnsi="Arial" w:cs="Arial"/>
          <w:sz w:val="24"/>
          <w:szCs w:val="24"/>
        </w:rPr>
        <w:t xml:space="preserve">– бросает/бьет ногой предмет в мяч, соперника или официальное лицо соревнований или совершает контакт с мячом удерживаемым предметом.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lastRenderedPageBreak/>
        <w:t xml:space="preserve">Свободный удар назначается, если игрок: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сыграет опасно;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мешает продвижению соперника без физического контакта;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выражает несогласие, использует оскорбительные, обидные или нецензурные выражения и/или жесты или другие словесные нарушения; </w:t>
      </w:r>
    </w:p>
    <w:p w:rsidR="00D65FEA" w:rsidRPr="00B02463"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мешает выпустить из рук или бросить мяч, либо бьет или пытается 557 ударить по мячу, когда вратарь выпускает из рук или бросает мяч; </w:t>
      </w:r>
    </w:p>
    <w:p w:rsidR="00D65FEA" w:rsidRDefault="00D65FEA" w:rsidP="00D65FEA">
      <w:pPr>
        <w:pStyle w:val="a3"/>
        <w:ind w:firstLine="709"/>
        <w:jc w:val="both"/>
        <w:rPr>
          <w:rFonts w:ascii="Arial" w:hAnsi="Arial" w:cs="Arial"/>
          <w:sz w:val="24"/>
          <w:szCs w:val="24"/>
        </w:rPr>
      </w:pPr>
      <w:r w:rsidRPr="00B02463">
        <w:rPr>
          <w:rFonts w:ascii="Arial" w:hAnsi="Arial" w:cs="Arial"/>
          <w:sz w:val="24"/>
          <w:szCs w:val="24"/>
        </w:rPr>
        <w:t xml:space="preserve">– совершает любое иное нарушение, не упомянутое в Правилах, за которое матч останавливается для предупреждения или удаления игрока.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Свободный удар также назначается, если вратарь совершает любое из следующих нарушений: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контролирует мяч руками или ногами на своей половине площадки более четырех секунд;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сыграв в мяч в контролируемом владении, в любой части площадки, повторно касается его на своей половине площадки после того, как мяч умышленно направлен вратарю партнером по команде прежде, чем соперник сыграл в мяч или коснулся его; санкция при этом не предусмотрена;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коснется мяча руками в своей штрафной площади после умышленного паса от партнера по команде; – коснется мяча руками в своей штрафной площади после того, как он получает мяч непосредственно после штрафного удара или свободного удара, выполненного партнером по команде.</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w:t>
      </w:r>
    </w:p>
    <w:p w:rsidR="00D65FEA" w:rsidRDefault="00D65FEA" w:rsidP="00D65FEA">
      <w:pPr>
        <w:pStyle w:val="a3"/>
        <w:ind w:firstLine="709"/>
        <w:jc w:val="both"/>
        <w:rPr>
          <w:rFonts w:ascii="Arial" w:hAnsi="Arial" w:cs="Arial"/>
          <w:b/>
          <w:sz w:val="24"/>
          <w:szCs w:val="24"/>
        </w:rPr>
      </w:pPr>
      <w:r w:rsidRPr="00B02463">
        <w:rPr>
          <w:rFonts w:ascii="Arial" w:hAnsi="Arial" w:cs="Arial"/>
          <w:b/>
          <w:sz w:val="24"/>
          <w:szCs w:val="24"/>
        </w:rPr>
        <w:t xml:space="preserve">14. Пенальти </w:t>
      </w:r>
    </w:p>
    <w:p w:rsidR="00D65FEA" w:rsidRPr="00B02463" w:rsidRDefault="00D65FEA" w:rsidP="00D65FEA">
      <w:pPr>
        <w:pStyle w:val="a3"/>
        <w:ind w:firstLine="709"/>
        <w:jc w:val="both"/>
        <w:rPr>
          <w:rFonts w:ascii="Arial" w:hAnsi="Arial" w:cs="Arial"/>
          <w:b/>
          <w:sz w:val="24"/>
          <w:szCs w:val="24"/>
        </w:rPr>
      </w:pP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Пенальти – штрафной удар с шестиметровой отметки, назначенный судьей функционального матча за нарушение игрока внутри штрафной площади его команды. При использовании ворот 5х2 метра пенальти пробивается с восьмиметровой отметки. Гол может быть забит непосредственно с пенальти. Игрок, выполняющий пенальти, должен быть очевидно определен. Вратарь обороняющейся команды должен оставаться на линии ворот между стойками, лицом к бьющему, не касаясь стоек, перекладины или сеток ворот, до тех пор, пока удар не будет выполнен.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Остальные игроки, кроме бьющего и вратаря, должны находиться: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в пределах площадки;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не ближе 5 м от отметки, с которой пробивается пенальти;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позади отметки, с которой пробивается пенальти;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 за пределами штрафной площади.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После того, как игроки займут позиции в соответствии с этим Правилом, судья функционального матча дает сигнал на выполнение пенальти.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Серия пенальти должна состоять из не менее чем 3 ударов каждой команды в матче. Команда, забившая большее количество голов в серии пенальти, становится победителем серии пенальти и матча. При проведении серии пенальти гол может быть забит только непосредственно с пенальти. Каждый удар выполняется другим спортсменом, и все имеющие на это право спортсмены должны выполнить свой удар до того, как любой спортсмен может выполнить повторный удар. Вышеуказанный принцип действует для любого последующего ряда ударов, но команда может изменить порядок спортсменов, выполняющих удары. Если до того, как обе команды выполнят установленное количество ударов, одна из них забьет больше голов, чем может забить другая, даже выполнив все свои удары, дальнейшее выполнение ударов может быть прекращено. Если после выполнения обеими командами установленного количества ударов (но не менее 3 ударов) счет равный, выполнение ударов продолжается, пока одна из команд не </w:t>
      </w:r>
      <w:r w:rsidRPr="00922FEB">
        <w:rPr>
          <w:rFonts w:ascii="Arial" w:hAnsi="Arial" w:cs="Arial"/>
          <w:sz w:val="24"/>
          <w:szCs w:val="24"/>
        </w:rPr>
        <w:lastRenderedPageBreak/>
        <w:t xml:space="preserve">забьет на гол больше, чем другая, при одинаковом количестве выполненных ударов.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Иные особенности проведения серии пенальти могут дополнительно определяться Положением и/или Регламентом Соревнования. Положением и/или Регламентом соревнования может быть прямо предусмотрено, что функциональный матч и/или интерактивный матч состоит только из серии пенальти, проводимой в порядке, предусмотренном настоящим пунктом Правил. </w:t>
      </w: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В таком случае при проведении такого функционального матча и/или интерактивного матча должны соблюдаться требования, предусмотренные пунктом 14 настоящих Правил с возможными модификациями, предусмотренными Правилами. </w:t>
      </w:r>
    </w:p>
    <w:p w:rsidR="00D65FEA" w:rsidRDefault="00D65FEA" w:rsidP="00D65FEA">
      <w:pPr>
        <w:pStyle w:val="a3"/>
        <w:ind w:firstLine="709"/>
        <w:jc w:val="both"/>
        <w:rPr>
          <w:rFonts w:ascii="Arial" w:hAnsi="Arial" w:cs="Arial"/>
          <w:sz w:val="24"/>
          <w:szCs w:val="24"/>
        </w:rPr>
      </w:pPr>
    </w:p>
    <w:p w:rsidR="00D65FEA" w:rsidRPr="00BF473C" w:rsidRDefault="00D65FEA" w:rsidP="00D65FEA">
      <w:pPr>
        <w:pStyle w:val="a3"/>
        <w:ind w:firstLine="709"/>
        <w:jc w:val="both"/>
        <w:rPr>
          <w:rFonts w:ascii="Arial" w:hAnsi="Arial" w:cs="Arial"/>
          <w:b/>
          <w:sz w:val="24"/>
          <w:szCs w:val="24"/>
        </w:rPr>
      </w:pPr>
      <w:r w:rsidRPr="00BF473C">
        <w:rPr>
          <w:rFonts w:ascii="Arial" w:hAnsi="Arial" w:cs="Arial"/>
          <w:b/>
          <w:sz w:val="24"/>
          <w:szCs w:val="24"/>
        </w:rPr>
        <w:t xml:space="preserve">15. Удар с боковой линии </w:t>
      </w:r>
    </w:p>
    <w:p w:rsidR="00D65FEA" w:rsidRPr="00BF473C" w:rsidRDefault="00D65FEA" w:rsidP="00D65FEA">
      <w:pPr>
        <w:pStyle w:val="a3"/>
        <w:ind w:firstLine="709"/>
        <w:jc w:val="both"/>
        <w:rPr>
          <w:rFonts w:ascii="Arial" w:hAnsi="Arial" w:cs="Arial"/>
          <w:b/>
          <w:sz w:val="24"/>
          <w:szCs w:val="24"/>
        </w:rPr>
      </w:pPr>
      <w:r w:rsidRPr="00BF473C">
        <w:rPr>
          <w:rFonts w:ascii="Arial" w:hAnsi="Arial" w:cs="Arial"/>
          <w:b/>
          <w:sz w:val="24"/>
          <w:szCs w:val="24"/>
        </w:rPr>
        <w:t xml:space="preserve">16. Бросок от ворот </w:t>
      </w:r>
    </w:p>
    <w:p w:rsidR="00D65FEA" w:rsidRDefault="00D65FEA" w:rsidP="00D65FEA">
      <w:pPr>
        <w:pStyle w:val="a3"/>
        <w:ind w:firstLine="709"/>
        <w:jc w:val="both"/>
        <w:rPr>
          <w:rFonts w:ascii="Arial" w:hAnsi="Arial" w:cs="Arial"/>
          <w:b/>
          <w:sz w:val="24"/>
          <w:szCs w:val="24"/>
        </w:rPr>
      </w:pPr>
      <w:r w:rsidRPr="00BF473C">
        <w:rPr>
          <w:rFonts w:ascii="Arial" w:hAnsi="Arial" w:cs="Arial"/>
          <w:b/>
          <w:sz w:val="24"/>
          <w:szCs w:val="24"/>
        </w:rPr>
        <w:t xml:space="preserve">17. Угловой удар </w:t>
      </w:r>
    </w:p>
    <w:p w:rsidR="00D65FEA" w:rsidRPr="00BF473C" w:rsidRDefault="00D65FEA" w:rsidP="00D65FEA">
      <w:pPr>
        <w:pStyle w:val="a3"/>
        <w:ind w:firstLine="709"/>
        <w:jc w:val="both"/>
        <w:rPr>
          <w:rFonts w:ascii="Arial" w:hAnsi="Arial" w:cs="Arial"/>
          <w:b/>
          <w:sz w:val="24"/>
          <w:szCs w:val="24"/>
        </w:rPr>
      </w:pPr>
      <w:r w:rsidRPr="00BF473C">
        <w:rPr>
          <w:rFonts w:ascii="Arial" w:hAnsi="Arial" w:cs="Arial"/>
          <w:b/>
          <w:sz w:val="24"/>
          <w:szCs w:val="24"/>
        </w:rPr>
        <w:t xml:space="preserve">Общие модификации к правилам 15, 16, 17 </w:t>
      </w:r>
    </w:p>
    <w:p w:rsidR="00D65FEA" w:rsidRDefault="00D65FEA" w:rsidP="00D65FEA">
      <w:pPr>
        <w:pStyle w:val="a3"/>
        <w:ind w:firstLine="709"/>
        <w:jc w:val="both"/>
        <w:rPr>
          <w:rFonts w:ascii="Arial" w:hAnsi="Arial" w:cs="Arial"/>
          <w:sz w:val="24"/>
          <w:szCs w:val="24"/>
        </w:rPr>
      </w:pPr>
    </w:p>
    <w:p w:rsidR="00D65FEA" w:rsidRDefault="00D65FEA" w:rsidP="00D65FEA">
      <w:pPr>
        <w:pStyle w:val="a3"/>
        <w:ind w:firstLine="709"/>
        <w:jc w:val="both"/>
        <w:rPr>
          <w:rFonts w:ascii="Arial" w:hAnsi="Arial" w:cs="Arial"/>
          <w:sz w:val="24"/>
          <w:szCs w:val="24"/>
        </w:rPr>
      </w:pPr>
      <w:r w:rsidRPr="00922FEB">
        <w:rPr>
          <w:rFonts w:ascii="Arial" w:hAnsi="Arial" w:cs="Arial"/>
          <w:sz w:val="24"/>
          <w:szCs w:val="24"/>
        </w:rPr>
        <w:t xml:space="preserve">В случае выхода мяча за пределы площадки игра приостанавливается и продолжается путем ввода мяча вратарем команды, противоположной той команде, чей игрок последним совершил касание мяча перед его выходом за пределы площадки. Указанный ввод мяча в игру осуществляется вратарем руками из пределов своей штрафной площади. </w:t>
      </w:r>
    </w:p>
    <w:p w:rsidR="00D65FEA" w:rsidRDefault="00D65FEA" w:rsidP="00D65FEA">
      <w:pPr>
        <w:pStyle w:val="a3"/>
        <w:ind w:firstLine="709"/>
        <w:jc w:val="both"/>
        <w:rPr>
          <w:rFonts w:ascii="Arial" w:hAnsi="Arial" w:cs="Arial"/>
          <w:sz w:val="24"/>
          <w:szCs w:val="24"/>
        </w:rPr>
      </w:pPr>
    </w:p>
    <w:p w:rsidR="00D65FEA" w:rsidRPr="00BF473C" w:rsidRDefault="00D65FEA" w:rsidP="00D65FEA">
      <w:pPr>
        <w:pStyle w:val="a3"/>
        <w:ind w:firstLine="709"/>
        <w:jc w:val="center"/>
        <w:rPr>
          <w:rFonts w:ascii="Arial" w:hAnsi="Arial" w:cs="Arial"/>
          <w:b/>
          <w:sz w:val="24"/>
          <w:szCs w:val="24"/>
        </w:rPr>
      </w:pPr>
      <w:r>
        <w:rPr>
          <w:rFonts w:ascii="Arial" w:hAnsi="Arial" w:cs="Arial"/>
          <w:b/>
          <w:sz w:val="24"/>
          <w:szCs w:val="24"/>
        </w:rPr>
        <w:t xml:space="preserve"> </w:t>
      </w: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Pr="002457EA" w:rsidRDefault="00D65FEA" w:rsidP="00D65FEA">
      <w:pPr>
        <w:pStyle w:val="5"/>
        <w:ind w:firstLine="709"/>
        <w:jc w:val="right"/>
        <w:rPr>
          <w:color w:val="000000"/>
          <w:sz w:val="24"/>
          <w:szCs w:val="24"/>
        </w:rPr>
      </w:pPr>
    </w:p>
    <w:p w:rsidR="00D65FEA" w:rsidRDefault="00D65FEA" w:rsidP="00D65FEA"/>
    <w:p w:rsidR="002A64D2" w:rsidRDefault="002A64D2"/>
    <w:sectPr w:rsidR="002A64D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5FEA"/>
    <w:rsid w:val="002A64D2"/>
    <w:rsid w:val="00D65FEA"/>
    <w:rsid w:val="00DE50F9"/>
    <w:rsid w:val="00ED1F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1DD759"/>
  <w15:chartTrackingRefBased/>
  <w15:docId w15:val="{42C1D390-A8BA-4D17-A3C4-0925D9F3C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65FEA"/>
  </w:style>
  <w:style w:type="paragraph" w:styleId="5">
    <w:name w:val="heading 5"/>
    <w:basedOn w:val="a"/>
    <w:link w:val="50"/>
    <w:uiPriority w:val="1"/>
    <w:qFormat/>
    <w:rsid w:val="00D65FEA"/>
    <w:pPr>
      <w:widowControl w:val="0"/>
      <w:autoSpaceDE w:val="0"/>
      <w:autoSpaceDN w:val="0"/>
      <w:spacing w:after="0" w:line="240" w:lineRule="auto"/>
      <w:outlineLvl w:val="4"/>
    </w:pPr>
    <w:rPr>
      <w:rFonts w:ascii="Arial" w:eastAsia="Arial" w:hAnsi="Arial" w:cs="Arial"/>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оловок 5 Знак"/>
    <w:basedOn w:val="a0"/>
    <w:link w:val="5"/>
    <w:uiPriority w:val="1"/>
    <w:rsid w:val="00D65FEA"/>
    <w:rPr>
      <w:rFonts w:ascii="Arial" w:eastAsia="Arial" w:hAnsi="Arial" w:cs="Arial"/>
      <w:sz w:val="26"/>
      <w:szCs w:val="26"/>
    </w:rPr>
  </w:style>
  <w:style w:type="paragraph" w:styleId="a3">
    <w:name w:val="No Spacing"/>
    <w:uiPriority w:val="1"/>
    <w:qFormat/>
    <w:rsid w:val="00D65FEA"/>
    <w:pPr>
      <w:spacing w:after="0" w:line="240" w:lineRule="auto"/>
    </w:pPr>
    <w:rPr>
      <w:rFonts w:ascii="Calibri" w:eastAsia="Times New Roman"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14</Pages>
  <Words>4825</Words>
  <Characters>27507</Characters>
  <Application>Microsoft Office Word</Application>
  <DocSecurity>0</DocSecurity>
  <Lines>229</Lines>
  <Paragraphs>64</Paragraphs>
  <ScaleCrop>false</ScaleCrop>
  <Company/>
  <LinksUpToDate>false</LinksUpToDate>
  <CharactersWithSpaces>32268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csp</dc:creator>
  <cp:keywords/>
  <dc:description/>
  <cp:lastModifiedBy>csp</cp:lastModifiedBy>
  <cp:revision>3</cp:revision>
  <dcterms:created xsi:type="dcterms:W3CDTF">2025-06-17T08:21:00Z</dcterms:created>
  <dcterms:modified xsi:type="dcterms:W3CDTF">2026-04-28T04:53:00Z</dcterms:modified>
</cp:coreProperties>
</file>